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C5CB" w14:textId="77777777" w:rsidR="0039104D" w:rsidRPr="00917C89" w:rsidRDefault="00CC58F5" w:rsidP="00C23242">
      <w:pPr>
        <w:jc w:val="both"/>
        <w:rPr>
          <w:rFonts w:ascii="Times New Roman" w:hAnsi="Times New Roman" w:cs="Times New Roman"/>
          <w:lang w:val="is-IS"/>
        </w:rPr>
      </w:pPr>
      <w:r w:rsidRPr="00917C89">
        <w:rPr>
          <w:rFonts w:ascii="Times New Roman" w:hAnsi="Times New Roman" w:cs="Times New Roman"/>
          <w:noProof/>
        </w:rPr>
        <w:drawing>
          <wp:inline distT="0" distB="0" distL="0" distR="0" wp14:anchorId="2E93E1D7" wp14:editId="7A4BB59E">
            <wp:extent cx="5721350" cy="4819135"/>
            <wp:effectExtent l="0" t="0" r="0" b="0"/>
            <wp:docPr id="2" name="Picture 2" descr="/var/folders/1q/29hs2kq51tq15lhjg2h78r_00000gn/T/com.apple.Preview/com.apple.Preview.PasteboardItems/2016-2017ArsskyrslaVBT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q/29hs2kq51tq15lhjg2h78r_00000gn/T/com.apple.Preview/com.apple.Preview.PasteboardItems/2016-2017ArsskyrslaVBT (dragged).pd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458"/>
                    <a:stretch/>
                  </pic:blipFill>
                  <pic:spPr bwMode="auto">
                    <a:xfrm>
                      <a:off x="0" y="0"/>
                      <a:ext cx="5721350" cy="4819135"/>
                    </a:xfrm>
                    <a:prstGeom prst="rect">
                      <a:avLst/>
                    </a:prstGeom>
                    <a:noFill/>
                    <a:ln>
                      <a:noFill/>
                    </a:ln>
                    <a:extLst>
                      <a:ext uri="{53640926-AAD7-44D8-BBD7-CCE9431645EC}">
                        <a14:shadowObscured xmlns:a14="http://schemas.microsoft.com/office/drawing/2010/main"/>
                      </a:ext>
                    </a:extLst>
                  </pic:spPr>
                </pic:pic>
              </a:graphicData>
            </a:graphic>
          </wp:inline>
        </w:drawing>
      </w:r>
    </w:p>
    <w:p w14:paraId="21C8DB02" w14:textId="77777777" w:rsidR="004A0C29" w:rsidRDefault="004A0C29" w:rsidP="00C23242">
      <w:pPr>
        <w:jc w:val="both"/>
        <w:rPr>
          <w:rFonts w:ascii="Times New Roman" w:hAnsi="Times New Roman" w:cs="Times New Roman"/>
          <w:lang w:val="is-IS"/>
        </w:rPr>
      </w:pPr>
    </w:p>
    <w:p w14:paraId="24DA5023" w14:textId="77777777" w:rsidR="00791FA1" w:rsidRDefault="00791FA1" w:rsidP="00C23242">
      <w:pPr>
        <w:jc w:val="both"/>
        <w:rPr>
          <w:rFonts w:ascii="Times New Roman" w:hAnsi="Times New Roman" w:cs="Times New Roman"/>
          <w:lang w:val="is-IS"/>
        </w:rPr>
      </w:pPr>
    </w:p>
    <w:p w14:paraId="664122B5" w14:textId="77777777" w:rsidR="00791FA1" w:rsidRPr="00917C89" w:rsidRDefault="00791FA1" w:rsidP="00C23242">
      <w:pPr>
        <w:jc w:val="both"/>
        <w:rPr>
          <w:rFonts w:ascii="Times New Roman" w:hAnsi="Times New Roman" w:cs="Times New Roman"/>
          <w:lang w:val="is-IS"/>
        </w:rPr>
      </w:pPr>
    </w:p>
    <w:p w14:paraId="3186A289" w14:textId="77777777" w:rsidR="00CC58F5" w:rsidRPr="00917C89" w:rsidRDefault="00CC58F5" w:rsidP="00CC58F5">
      <w:pPr>
        <w:pStyle w:val="Heading1"/>
        <w:jc w:val="center"/>
        <w:rPr>
          <w:rFonts w:ascii="Times New Roman" w:hAnsi="Times New Roman" w:cs="Times New Roman"/>
          <w:lang w:val="is-IS"/>
        </w:rPr>
      </w:pPr>
      <w:r w:rsidRPr="00917C89">
        <w:rPr>
          <w:rFonts w:ascii="Times New Roman" w:hAnsi="Times New Roman" w:cs="Times New Roman"/>
          <w:lang w:val="is-IS"/>
        </w:rPr>
        <w:t>Stefna leikskólans Aðalþings um mál og lestur</w:t>
      </w:r>
    </w:p>
    <w:p w14:paraId="15162E33" w14:textId="77777777" w:rsidR="00CC58F5" w:rsidRPr="00917C89" w:rsidRDefault="00CC58F5" w:rsidP="00273447">
      <w:pPr>
        <w:rPr>
          <w:rFonts w:ascii="Times New Roman" w:hAnsi="Times New Roman" w:cs="Times New Roman"/>
          <w:lang w:val="is-IS"/>
        </w:rPr>
      </w:pPr>
      <w:r w:rsidRPr="00917C89">
        <w:rPr>
          <w:rFonts w:ascii="Times New Roman" w:hAnsi="Times New Roman" w:cs="Times New Roman"/>
          <w:lang w:val="is-IS"/>
        </w:rPr>
        <w:br w:type="page"/>
      </w:r>
    </w:p>
    <w:p w14:paraId="0EF7187F" w14:textId="77777777" w:rsidR="00CC58F5" w:rsidRPr="00917C89" w:rsidRDefault="00CC58F5" w:rsidP="00CC58F5">
      <w:pPr>
        <w:pStyle w:val="Heading1"/>
        <w:jc w:val="center"/>
        <w:rPr>
          <w:rFonts w:ascii="Times New Roman" w:hAnsi="Times New Roman" w:cs="Times New Roman"/>
          <w:lang w:val="is-IS"/>
        </w:rPr>
      </w:pPr>
      <w:r w:rsidRPr="00917C89">
        <w:rPr>
          <w:rFonts w:ascii="Times New Roman" w:hAnsi="Times New Roman" w:cs="Times New Roman"/>
          <w:lang w:val="is-IS"/>
        </w:rPr>
        <w:lastRenderedPageBreak/>
        <w:t>Bakgrunnur</w:t>
      </w:r>
    </w:p>
    <w:p w14:paraId="38737BEE" w14:textId="77777777" w:rsidR="00CC58F5" w:rsidRPr="00917C89" w:rsidRDefault="00CC58F5" w:rsidP="00C23242">
      <w:pPr>
        <w:jc w:val="both"/>
        <w:rPr>
          <w:rFonts w:ascii="Times New Roman" w:hAnsi="Times New Roman" w:cs="Times New Roman"/>
          <w:lang w:val="is-IS"/>
        </w:rPr>
      </w:pPr>
    </w:p>
    <w:p w14:paraId="4166315A" w14:textId="254EC445" w:rsidR="0039104D" w:rsidRPr="00917C89" w:rsidRDefault="006D4D3C" w:rsidP="00C23242">
      <w:pPr>
        <w:jc w:val="both"/>
        <w:rPr>
          <w:rFonts w:ascii="Times New Roman" w:hAnsi="Times New Roman" w:cs="Times New Roman"/>
          <w:lang w:val="is-IS"/>
        </w:rPr>
      </w:pPr>
      <w:r w:rsidRPr="00917C89">
        <w:rPr>
          <w:rFonts w:ascii="Times New Roman" w:hAnsi="Times New Roman" w:cs="Times New Roman"/>
          <w:lang w:val="is-IS"/>
        </w:rPr>
        <w:t xml:space="preserve">Stefna um málþroska, lestur og lesskilning barna í Aðalþingi byggir á hugmyndafræði skólans, aðalnámskrá leikskóla og </w:t>
      </w:r>
      <w:r w:rsidR="006C695E">
        <w:rPr>
          <w:rFonts w:ascii="Times New Roman" w:hAnsi="Times New Roman" w:cs="Times New Roman"/>
          <w:lang w:val="is-IS"/>
        </w:rPr>
        <w:t>tekur mið af Stefnu</w:t>
      </w:r>
      <w:r w:rsidRPr="00917C89">
        <w:rPr>
          <w:rFonts w:ascii="Times New Roman" w:hAnsi="Times New Roman" w:cs="Times New Roman"/>
          <w:lang w:val="is-IS"/>
        </w:rPr>
        <w:t xml:space="preserve"> Kópavogsbæjar um mál og lestur</w:t>
      </w:r>
      <w:r w:rsidR="001A2ED4">
        <w:rPr>
          <w:rFonts w:ascii="Times New Roman" w:hAnsi="Times New Roman" w:cs="Times New Roman"/>
          <w:lang w:val="is-IS"/>
        </w:rPr>
        <w:t xml:space="preserve"> (2016)</w:t>
      </w:r>
      <w:r w:rsidRPr="00917C89">
        <w:rPr>
          <w:rFonts w:ascii="Times New Roman" w:hAnsi="Times New Roman" w:cs="Times New Roman"/>
          <w:lang w:val="is-IS"/>
        </w:rPr>
        <w:t>.</w:t>
      </w:r>
    </w:p>
    <w:p w14:paraId="08802603" w14:textId="77777777" w:rsidR="00CC58F5" w:rsidRPr="00917C89" w:rsidRDefault="00CC58F5" w:rsidP="00C23242">
      <w:pPr>
        <w:jc w:val="both"/>
        <w:rPr>
          <w:rFonts w:ascii="Times New Roman" w:hAnsi="Times New Roman" w:cs="Times New Roman"/>
          <w:lang w:val="is-IS"/>
        </w:rPr>
      </w:pPr>
    </w:p>
    <w:p w14:paraId="373EEC2D" w14:textId="386B4B7B" w:rsidR="0039104D" w:rsidRPr="00917C89" w:rsidRDefault="0039104D" w:rsidP="00C23242">
      <w:pPr>
        <w:jc w:val="both"/>
        <w:rPr>
          <w:rFonts w:ascii="Times New Roman" w:hAnsi="Times New Roman" w:cs="Times New Roman"/>
          <w:noProof/>
          <w:lang w:val="is-IS"/>
        </w:rPr>
      </w:pPr>
      <w:r w:rsidRPr="00917C89">
        <w:rPr>
          <w:rFonts w:ascii="Times New Roman" w:hAnsi="Times New Roman" w:cs="Times New Roman"/>
          <w:lang w:val="is-IS"/>
        </w:rPr>
        <w:t>Í Aðalnámskrá leikskóla (mennta- og menningarmálaráðuneytið, 2011) er læsi einn af grunnþáttum leikskólastarfs, í námskránni er einnig kveðið á um að æskilegt sé að flétta leik barna inn í námssvið leikskól</w:t>
      </w:r>
      <w:r w:rsidR="00C23242" w:rsidRPr="00917C89">
        <w:rPr>
          <w:rFonts w:ascii="Times New Roman" w:hAnsi="Times New Roman" w:cs="Times New Roman"/>
          <w:lang w:val="is-IS"/>
        </w:rPr>
        <w:t>ans á markvissan hátt. Leikur</w:t>
      </w:r>
      <w:r w:rsidRPr="00917C89">
        <w:rPr>
          <w:rFonts w:ascii="Times New Roman" w:hAnsi="Times New Roman" w:cs="Times New Roman"/>
          <w:lang w:val="is-IS"/>
        </w:rPr>
        <w:t xml:space="preserve"> á því að vera þungamiðja og me</w:t>
      </w:r>
      <w:r w:rsidR="00C23242" w:rsidRPr="00917C89">
        <w:rPr>
          <w:rFonts w:ascii="Times New Roman" w:hAnsi="Times New Roman" w:cs="Times New Roman"/>
          <w:lang w:val="is-IS"/>
        </w:rPr>
        <w:t>ginnámsleið leikskólastarfsins. Leikur</w:t>
      </w:r>
      <w:r w:rsidRPr="00917C89">
        <w:rPr>
          <w:rFonts w:ascii="Times New Roman" w:hAnsi="Times New Roman" w:cs="Times New Roman"/>
          <w:lang w:val="is-IS"/>
        </w:rPr>
        <w:t xml:space="preserve"> er þannig mikilvæg námsaðferð og getur kallað á fjölbreytta notkun tu</w:t>
      </w:r>
      <w:r w:rsidR="00C23242" w:rsidRPr="00917C89">
        <w:rPr>
          <w:rFonts w:ascii="Times New Roman" w:hAnsi="Times New Roman" w:cs="Times New Roman"/>
          <w:lang w:val="is-IS"/>
        </w:rPr>
        <w:t xml:space="preserve">ngumálsins og samskipti. </w:t>
      </w:r>
      <w:r w:rsidRPr="00917C89">
        <w:rPr>
          <w:rFonts w:ascii="Times New Roman" w:hAnsi="Times New Roman" w:cs="Times New Roman"/>
          <w:lang w:val="is-IS"/>
        </w:rPr>
        <w:t xml:space="preserve">Lundberg </w:t>
      </w:r>
      <w:r w:rsidR="00C23242" w:rsidRPr="00917C89">
        <w:rPr>
          <w:rFonts w:ascii="Times New Roman" w:hAnsi="Times New Roman" w:cs="Times New Roman"/>
          <w:lang w:val="is-IS"/>
        </w:rPr>
        <w:t>og Herrlin (2005, s. 63) hafa</w:t>
      </w:r>
      <w:r w:rsidRPr="00917C89">
        <w:rPr>
          <w:rFonts w:ascii="Times New Roman" w:hAnsi="Times New Roman" w:cs="Times New Roman"/>
          <w:lang w:val="is-IS"/>
        </w:rPr>
        <w:t xml:space="preserve"> í fjölda rannsókna sýnt fram á mikilvægi leiks með tungumál til að þroska hljóðkerfisvitund barna sem er lykilþáttur í velgengni þei</w:t>
      </w:r>
      <w:r w:rsidR="00C23242" w:rsidRPr="00917C89">
        <w:rPr>
          <w:rFonts w:ascii="Times New Roman" w:hAnsi="Times New Roman" w:cs="Times New Roman"/>
          <w:lang w:val="is-IS"/>
        </w:rPr>
        <w:t>rra í að læra að lesa</w:t>
      </w:r>
      <w:r w:rsidRPr="00917C89">
        <w:rPr>
          <w:rFonts w:ascii="Times New Roman" w:hAnsi="Times New Roman" w:cs="Times New Roman"/>
          <w:lang w:val="is-IS"/>
        </w:rPr>
        <w:t>. Slök hljóðkerfis- og málvitund er talin aðalorsök lestrarvanda hjá 88% barna.</w:t>
      </w:r>
      <w:r w:rsidR="00BB4D5F" w:rsidRPr="00917C89">
        <w:rPr>
          <w:rFonts w:ascii="Times New Roman" w:hAnsi="Times New Roman" w:cs="Times New Roman"/>
          <w:noProof/>
          <w:lang w:val="is-IS"/>
        </w:rPr>
        <w:t xml:space="preserve"> </w:t>
      </w:r>
    </w:p>
    <w:p w14:paraId="03F73ED6" w14:textId="77777777" w:rsidR="00C23242" w:rsidRPr="00917C89" w:rsidRDefault="00C23242" w:rsidP="00C23242">
      <w:pPr>
        <w:jc w:val="both"/>
        <w:rPr>
          <w:rFonts w:ascii="Times New Roman" w:hAnsi="Times New Roman" w:cs="Times New Roman"/>
          <w:lang w:val="is-IS"/>
        </w:rPr>
      </w:pPr>
    </w:p>
    <w:p w14:paraId="3F324BF8" w14:textId="3DA601CB" w:rsidR="0039104D" w:rsidRPr="00917C89" w:rsidRDefault="0039104D" w:rsidP="00C23242">
      <w:pPr>
        <w:jc w:val="both"/>
        <w:rPr>
          <w:rFonts w:ascii="Times New Roman" w:hAnsi="Times New Roman" w:cs="Times New Roman"/>
          <w:lang w:val="is-IS"/>
        </w:rPr>
      </w:pPr>
      <w:r w:rsidRPr="00917C89">
        <w:rPr>
          <w:rFonts w:ascii="Times New Roman" w:hAnsi="Times New Roman" w:cs="Times New Roman"/>
          <w:lang w:val="is-IS"/>
        </w:rPr>
        <w:t xml:space="preserve">Leikskólinn Aðalþing starfar í anda hugmyndafræði Malaguzzi /Reggio Emilia, </w:t>
      </w:r>
      <w:r w:rsidR="00C23242" w:rsidRPr="00917C89">
        <w:rPr>
          <w:rFonts w:ascii="Times New Roman" w:hAnsi="Times New Roman" w:cs="Times New Roman"/>
          <w:lang w:val="is-IS"/>
        </w:rPr>
        <w:t>stefnan</w:t>
      </w:r>
      <w:r w:rsidRPr="00917C89">
        <w:rPr>
          <w:rFonts w:ascii="Times New Roman" w:hAnsi="Times New Roman" w:cs="Times New Roman"/>
          <w:lang w:val="is-IS"/>
        </w:rPr>
        <w:t xml:space="preserve"> sem hér um ræðir grundvallast á þeirri hugmyndafræði. Kennslufræði Malaguzzi byggist á virkri þátttöku (e. active participation) barna, hann taldi mikilvægt að gera sér grein fyrir því að börn þurfi að finna tilgang í því sem þau taka sér fyrir hendur. Þegar barn finnur sjálft tilgang með framkvæmdinni eflist ánægja þess við að vinna verkið (Hoyuelos, 2013; Smidt, 2013). Eitt af leiðarstefjum leikskólans Aðalþings er að hvetja og hjálpa barninu að finna hvað vekur áhuga hjá því, hvað því finnst skemmtilegt. Aðalþing byggir á skapandi skólastarfi þar sem námsumhverfi leikskólans tekur mið af því að börnin séu virk og læri í gegnum leikinn í víxlverkan umhverfis og sjálfs. (Skólanámskrá Aðalþings 20</w:t>
      </w:r>
      <w:r w:rsidR="001D6E54">
        <w:rPr>
          <w:rFonts w:ascii="Times New Roman" w:hAnsi="Times New Roman" w:cs="Times New Roman"/>
          <w:lang w:val="is-IS"/>
        </w:rPr>
        <w:t>20</w:t>
      </w:r>
      <w:r w:rsidRPr="00917C89">
        <w:rPr>
          <w:rFonts w:ascii="Times New Roman" w:hAnsi="Times New Roman" w:cs="Times New Roman"/>
          <w:lang w:val="is-IS"/>
        </w:rPr>
        <w:t>-20</w:t>
      </w:r>
      <w:r w:rsidR="001D6E54">
        <w:rPr>
          <w:rFonts w:ascii="Times New Roman" w:hAnsi="Times New Roman" w:cs="Times New Roman"/>
          <w:lang w:val="is-IS"/>
        </w:rPr>
        <w:t>21</w:t>
      </w:r>
      <w:r w:rsidRPr="00917C89">
        <w:rPr>
          <w:rFonts w:ascii="Times New Roman" w:hAnsi="Times New Roman" w:cs="Times New Roman"/>
          <w:lang w:val="is-IS"/>
        </w:rPr>
        <w:t xml:space="preserve">). Í Aðalþingi er unnið með grunnþætti náms í anda fyrrgreinds leikskólastarfs, þar á meðal læsi. </w:t>
      </w:r>
    </w:p>
    <w:p w14:paraId="079933BA" w14:textId="77777777" w:rsidR="00015F9C" w:rsidRPr="00917C89" w:rsidRDefault="00015F9C" w:rsidP="00C23242">
      <w:pPr>
        <w:jc w:val="both"/>
        <w:rPr>
          <w:rFonts w:ascii="Times New Roman" w:hAnsi="Times New Roman" w:cs="Times New Roman"/>
          <w:lang w:val="is-IS"/>
        </w:rPr>
      </w:pPr>
    </w:p>
    <w:p w14:paraId="1B6216C0" w14:textId="4D4F46AD" w:rsidR="0039104D" w:rsidRPr="00917C89" w:rsidRDefault="00115899" w:rsidP="00C23242">
      <w:pPr>
        <w:jc w:val="both"/>
        <w:rPr>
          <w:rFonts w:ascii="Times New Roman" w:hAnsi="Times New Roman" w:cs="Times New Roman"/>
          <w:lang w:val="is-IS"/>
        </w:rPr>
      </w:pPr>
      <w:r>
        <w:rPr>
          <w:rFonts w:ascii="Times New Roman" w:hAnsi="Times New Roman" w:cs="Times New Roman"/>
          <w:lang w:val="is-IS"/>
        </w:rPr>
        <w:t>Chomsky (2013</w:t>
      </w:r>
      <w:r w:rsidR="0039104D" w:rsidRPr="00917C89">
        <w:rPr>
          <w:rFonts w:ascii="Times New Roman" w:hAnsi="Times New Roman" w:cs="Times New Roman"/>
          <w:lang w:val="is-IS"/>
        </w:rPr>
        <w:t xml:space="preserve">) hefur sýnt fram á að við það að samþætta (e. merge) sjálfstæðar einingar verði til öflugri eining, en einingarnar sem samþættar eru hverfa þó ekki – hver um sig er enn til staðar. Í Aðalþingi hefur verið þróuð sérstök nálgun í vinnu með læsi, í þeirri nálgun hafa einingar eins og leikur, læsi og tungumál verið samþættar, það er að fundinn er snertiflötur á leik, læsi og máli (e. play-literacy nexus) og þannig unnið með læsi samkvæmt hugmyndum Roskos og Christie (2011) með mjög góðum árangri. Það má meðal annars greina með niðurstöðum á skimunarprófi Hljóm-2 sem lagt var fyrir öll 5 ára </w:t>
      </w:r>
      <w:r w:rsidR="006D4D3C" w:rsidRPr="00917C89">
        <w:rPr>
          <w:rFonts w:ascii="Times New Roman" w:hAnsi="Times New Roman" w:cs="Times New Roman"/>
          <w:lang w:val="is-IS"/>
        </w:rPr>
        <w:t>börn í Aðalþingi í nóvember 2016</w:t>
      </w:r>
      <w:r w:rsidR="0039104D" w:rsidRPr="00917C89">
        <w:rPr>
          <w:rFonts w:ascii="Times New Roman" w:hAnsi="Times New Roman" w:cs="Times New Roman"/>
          <w:lang w:val="is-IS"/>
        </w:rPr>
        <w:t>,  sem sýna að 94% barnanna hafi öðlast meðal- eða góða færni samkvæmt prófinu. Hljóm-2 er greiningartæki, aldursbundin skimun sem er lögð fyrir til að meta hljóðkerfis- og málmeðvitund barna í elsta árgangi leikskólans í því skyni að greina þau börn sem eru í áhættu fyrir lestrarerfiðleika síðar meir. Þessi nálgun á vinnu með læsi barna hefur ekki aðeins verið árangursrík</w:t>
      </w:r>
      <w:r w:rsidR="00F17FC4">
        <w:rPr>
          <w:rFonts w:ascii="Times New Roman" w:hAnsi="Times New Roman" w:cs="Times New Roman"/>
          <w:lang w:val="is-IS"/>
        </w:rPr>
        <w:t>,</w:t>
      </w:r>
      <w:r w:rsidR="0039104D" w:rsidRPr="00917C89">
        <w:rPr>
          <w:rFonts w:ascii="Times New Roman" w:hAnsi="Times New Roman" w:cs="Times New Roman"/>
          <w:lang w:val="is-IS"/>
        </w:rPr>
        <w:t xml:space="preserve"> heldur fellur hún vel að leikskólafræðum og ekki síst leikskólafræðum í anda Malaguzzi. Ánægjulegt væri að miðla þessu þróunarstarfi til annars skólafólks með því að vinna kennsluvef um það.   </w:t>
      </w:r>
    </w:p>
    <w:p w14:paraId="1D0F95B9" w14:textId="77777777" w:rsidR="0039104D" w:rsidRPr="00917C89" w:rsidRDefault="00BB4D5F" w:rsidP="00AC3670">
      <w:pPr>
        <w:jc w:val="center"/>
        <w:rPr>
          <w:rFonts w:ascii="Times New Roman" w:hAnsi="Times New Roman" w:cs="Times New Roman"/>
          <w:lang w:val="is-IS"/>
        </w:rPr>
      </w:pPr>
      <w:r w:rsidRPr="00917C89">
        <w:rPr>
          <w:rFonts w:ascii="Times New Roman" w:hAnsi="Times New Roman" w:cs="Times New Roman"/>
          <w:noProof/>
        </w:rPr>
        <w:drawing>
          <wp:inline distT="0" distB="0" distL="0" distR="0" wp14:anchorId="4583574C" wp14:editId="5AB8E3D6">
            <wp:extent cx="1535842" cy="109805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7-01-10 kl. 10.34.33.png"/>
                    <pic:cNvPicPr/>
                  </pic:nvPicPr>
                  <pic:blipFill rotWithShape="1">
                    <a:blip r:embed="rId8" cstate="print">
                      <a:extLst>
                        <a:ext uri="{28A0092B-C50C-407E-A947-70E740481C1C}">
                          <a14:useLocalDpi xmlns:a14="http://schemas.microsoft.com/office/drawing/2010/main" val="0"/>
                        </a:ext>
                      </a:extLst>
                    </a:blip>
                    <a:srcRect l="3529"/>
                    <a:stretch/>
                  </pic:blipFill>
                  <pic:spPr bwMode="auto">
                    <a:xfrm>
                      <a:off x="0" y="0"/>
                      <a:ext cx="1569268" cy="1121956"/>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ve="http://schemas.openxmlformats.org/markup-compatibility/2006"/>
                      </a:ext>
                    </a:extLst>
                  </pic:spPr>
                </pic:pic>
              </a:graphicData>
            </a:graphic>
          </wp:inline>
        </w:drawing>
      </w:r>
    </w:p>
    <w:p w14:paraId="79EFA91A" w14:textId="77777777" w:rsidR="0039104D" w:rsidRPr="00917C89" w:rsidRDefault="00BB4D5F" w:rsidP="00E0272D">
      <w:pPr>
        <w:jc w:val="center"/>
        <w:rPr>
          <w:rFonts w:ascii="Times New Roman" w:hAnsi="Times New Roman" w:cs="Times New Roman"/>
          <w:sz w:val="22"/>
          <w:szCs w:val="22"/>
          <w:lang w:val="is-IS"/>
        </w:rPr>
      </w:pPr>
      <w:r w:rsidRPr="00917C89">
        <w:rPr>
          <w:rFonts w:ascii="Times New Roman" w:hAnsi="Times New Roman" w:cs="Times New Roman"/>
          <w:sz w:val="22"/>
          <w:szCs w:val="22"/>
          <w:lang w:val="is-IS"/>
        </w:rPr>
        <w:t>Snertiflötur leiks – læsis – máls.</w:t>
      </w:r>
    </w:p>
    <w:p w14:paraId="7A3754E9" w14:textId="77777777" w:rsidR="00AC3670" w:rsidRPr="00917C89" w:rsidRDefault="00AC3670" w:rsidP="00C23242">
      <w:pPr>
        <w:jc w:val="both"/>
        <w:rPr>
          <w:rFonts w:ascii="Times New Roman" w:hAnsi="Times New Roman" w:cs="Times New Roman"/>
          <w:lang w:val="is-IS"/>
        </w:rPr>
      </w:pPr>
    </w:p>
    <w:p w14:paraId="37C16242" w14:textId="77777777" w:rsidR="00273447" w:rsidRPr="00917C89" w:rsidRDefault="00273447">
      <w:pPr>
        <w:rPr>
          <w:rFonts w:ascii="Times New Roman" w:hAnsi="Times New Roman" w:cs="Times New Roman"/>
          <w:lang w:val="is-IS"/>
        </w:rPr>
      </w:pPr>
      <w:r w:rsidRPr="00917C89">
        <w:rPr>
          <w:rFonts w:ascii="Times New Roman" w:hAnsi="Times New Roman" w:cs="Times New Roman"/>
          <w:lang w:val="is-IS"/>
        </w:rPr>
        <w:br w:type="page"/>
      </w:r>
    </w:p>
    <w:p w14:paraId="10E3624F" w14:textId="77777777" w:rsidR="00F015BC" w:rsidRPr="00917C89" w:rsidRDefault="00F015BC" w:rsidP="00F015BC">
      <w:pPr>
        <w:jc w:val="both"/>
        <w:rPr>
          <w:rFonts w:ascii="Times New Roman" w:hAnsi="Times New Roman" w:cs="Times New Roman"/>
          <w:lang w:val="is-IS"/>
        </w:rPr>
      </w:pPr>
      <w:r w:rsidRPr="00917C89">
        <w:rPr>
          <w:rFonts w:ascii="Times New Roman" w:hAnsi="Times New Roman" w:cs="Times New Roman"/>
          <w:lang w:val="is-IS"/>
        </w:rPr>
        <w:lastRenderedPageBreak/>
        <w:t>Í Aðalþingi er áhersla lögð á að:</w:t>
      </w:r>
    </w:p>
    <w:p w14:paraId="7E3F2C7D" w14:textId="77777777" w:rsidR="00F015BC" w:rsidRPr="00917C89" w:rsidRDefault="00F015BC" w:rsidP="00F015BC">
      <w:pPr>
        <w:numPr>
          <w:ilvl w:val="0"/>
          <w:numId w:val="4"/>
        </w:numPr>
        <w:jc w:val="both"/>
        <w:rPr>
          <w:rFonts w:ascii="Times New Roman" w:hAnsi="Times New Roman" w:cs="Times New Roman"/>
          <w:lang w:val="is-IS"/>
        </w:rPr>
      </w:pPr>
      <w:r w:rsidRPr="00917C89">
        <w:rPr>
          <w:rFonts w:ascii="Times New Roman" w:hAnsi="Times New Roman" w:cs="Times New Roman"/>
          <w:lang w:val="is-IS"/>
        </w:rPr>
        <w:t>Hvetja börnin.</w:t>
      </w:r>
    </w:p>
    <w:p w14:paraId="589AB5AA" w14:textId="77777777" w:rsidR="00F015BC" w:rsidRPr="00917C89" w:rsidRDefault="00F015BC" w:rsidP="00F015BC">
      <w:pPr>
        <w:numPr>
          <w:ilvl w:val="0"/>
          <w:numId w:val="4"/>
        </w:numPr>
        <w:jc w:val="both"/>
        <w:rPr>
          <w:rFonts w:ascii="Times New Roman" w:hAnsi="Times New Roman" w:cs="Times New Roman"/>
          <w:lang w:val="is-IS"/>
        </w:rPr>
      </w:pPr>
      <w:r w:rsidRPr="00917C89">
        <w:rPr>
          <w:rFonts w:ascii="Times New Roman" w:hAnsi="Times New Roman" w:cs="Times New Roman"/>
          <w:lang w:val="is-IS"/>
        </w:rPr>
        <w:t>Mikilvægara sé að kenna börnum að spyrja spurninga en að fræða þau með svörum.</w:t>
      </w:r>
    </w:p>
    <w:p w14:paraId="42381725" w14:textId="77777777" w:rsidR="00F015BC" w:rsidRPr="00917C89" w:rsidRDefault="00F015BC" w:rsidP="00F015BC">
      <w:pPr>
        <w:numPr>
          <w:ilvl w:val="0"/>
          <w:numId w:val="4"/>
        </w:numPr>
        <w:jc w:val="both"/>
        <w:rPr>
          <w:rFonts w:ascii="Times New Roman" w:hAnsi="Times New Roman" w:cs="Times New Roman"/>
          <w:lang w:val="is-IS"/>
        </w:rPr>
      </w:pPr>
      <w:r w:rsidRPr="00917C89">
        <w:rPr>
          <w:rFonts w:ascii="Times New Roman" w:hAnsi="Times New Roman" w:cs="Times New Roman"/>
          <w:lang w:val="is-IS"/>
        </w:rPr>
        <w:t>Hjálpa barninu að finna hvað vekur áhuga hjá því, hvað því finnst skemmtilegt, þetta á að vera á forsendum barnsins ekki neinna annarra.</w:t>
      </w:r>
    </w:p>
    <w:p w14:paraId="7CDCBEDA" w14:textId="77777777" w:rsidR="00F015BC" w:rsidRPr="00917C89" w:rsidRDefault="00F015BC" w:rsidP="00F015BC">
      <w:pPr>
        <w:numPr>
          <w:ilvl w:val="0"/>
          <w:numId w:val="4"/>
        </w:numPr>
        <w:jc w:val="both"/>
        <w:rPr>
          <w:rFonts w:ascii="Times New Roman" w:hAnsi="Times New Roman" w:cs="Times New Roman"/>
          <w:lang w:val="is-IS"/>
        </w:rPr>
      </w:pPr>
      <w:r w:rsidRPr="00917C89">
        <w:rPr>
          <w:rFonts w:ascii="Times New Roman" w:hAnsi="Times New Roman" w:cs="Times New Roman"/>
          <w:lang w:val="is-IS"/>
        </w:rPr>
        <w:t>Kenna barninu að takast á við hið óþekkta.</w:t>
      </w:r>
    </w:p>
    <w:p w14:paraId="3B92BE49" w14:textId="77777777" w:rsidR="00F015BC" w:rsidRPr="00917C89" w:rsidRDefault="00F015BC" w:rsidP="00F015BC">
      <w:pPr>
        <w:numPr>
          <w:ilvl w:val="0"/>
          <w:numId w:val="4"/>
        </w:numPr>
        <w:jc w:val="both"/>
        <w:rPr>
          <w:rFonts w:ascii="Times New Roman" w:hAnsi="Times New Roman" w:cs="Times New Roman"/>
          <w:lang w:val="is-IS"/>
        </w:rPr>
      </w:pPr>
      <w:r w:rsidRPr="00917C89">
        <w:rPr>
          <w:rFonts w:ascii="Times New Roman" w:hAnsi="Times New Roman" w:cs="Times New Roman"/>
          <w:lang w:val="is-IS"/>
        </w:rPr>
        <w:t xml:space="preserve">Kenna barninu að taka ábyrgð á sjálfu sér. </w:t>
      </w:r>
    </w:p>
    <w:p w14:paraId="079AD190" w14:textId="77777777" w:rsidR="00F015BC" w:rsidRPr="00917C89" w:rsidRDefault="00F015BC" w:rsidP="00F015BC">
      <w:pPr>
        <w:numPr>
          <w:ilvl w:val="0"/>
          <w:numId w:val="4"/>
        </w:numPr>
        <w:jc w:val="both"/>
        <w:rPr>
          <w:rFonts w:ascii="Times New Roman" w:hAnsi="Times New Roman" w:cs="Times New Roman"/>
          <w:lang w:val="is-IS"/>
        </w:rPr>
      </w:pPr>
      <w:r w:rsidRPr="00917C89">
        <w:rPr>
          <w:rFonts w:ascii="Times New Roman" w:hAnsi="Times New Roman" w:cs="Times New Roman"/>
          <w:lang w:val="is-IS"/>
        </w:rPr>
        <w:t>Kenna barninu að mikilvægasta umbunin er oft sú sem er í einu og öllu - í verkinu sjálfu.</w:t>
      </w:r>
    </w:p>
    <w:p w14:paraId="59662906" w14:textId="77777777" w:rsidR="00F015BC" w:rsidRPr="00917C89" w:rsidRDefault="00F015BC" w:rsidP="00C23242">
      <w:pPr>
        <w:numPr>
          <w:ilvl w:val="0"/>
          <w:numId w:val="4"/>
        </w:numPr>
        <w:jc w:val="both"/>
        <w:rPr>
          <w:rFonts w:ascii="Times New Roman" w:hAnsi="Times New Roman" w:cs="Times New Roman"/>
          <w:lang w:val="is-IS"/>
        </w:rPr>
      </w:pPr>
      <w:r w:rsidRPr="00917C89">
        <w:rPr>
          <w:rFonts w:ascii="Times New Roman" w:hAnsi="Times New Roman" w:cs="Times New Roman"/>
          <w:lang w:val="is-IS"/>
        </w:rPr>
        <w:t>Kenna barninu að setja sig í spor annarra.</w:t>
      </w:r>
    </w:p>
    <w:p w14:paraId="3F40AF5C" w14:textId="77777777" w:rsidR="003D5E3C" w:rsidRPr="00917C89" w:rsidRDefault="003D5E3C" w:rsidP="003D5E3C">
      <w:pPr>
        <w:jc w:val="both"/>
        <w:rPr>
          <w:rFonts w:ascii="Times New Roman" w:hAnsi="Times New Roman" w:cs="Times New Roman"/>
          <w:lang w:val="is-IS"/>
        </w:rPr>
      </w:pPr>
    </w:p>
    <w:p w14:paraId="2F9430A5" w14:textId="77777777" w:rsidR="00F015BC" w:rsidRPr="00917C89" w:rsidRDefault="00F015BC" w:rsidP="00C23242">
      <w:pPr>
        <w:jc w:val="both"/>
        <w:rPr>
          <w:rFonts w:ascii="Times New Roman" w:hAnsi="Times New Roman" w:cs="Times New Roman"/>
          <w:lang w:val="is-IS"/>
        </w:rPr>
      </w:pPr>
    </w:p>
    <w:p w14:paraId="631AE3B6" w14:textId="102F8DF0" w:rsidR="0039104D" w:rsidRPr="00917C89" w:rsidRDefault="00F40C9E" w:rsidP="00F40C9E">
      <w:pPr>
        <w:pStyle w:val="Heading2"/>
        <w:jc w:val="center"/>
        <w:rPr>
          <w:rFonts w:ascii="Times New Roman" w:hAnsi="Times New Roman" w:cs="Times New Roman"/>
          <w:lang w:val="is-IS"/>
        </w:rPr>
      </w:pPr>
      <w:r w:rsidRPr="00917C89">
        <w:rPr>
          <w:rFonts w:ascii="Times New Roman" w:hAnsi="Times New Roman" w:cs="Times New Roman"/>
          <w:lang w:val="is-IS"/>
        </w:rPr>
        <w:t>Framkvæmdaráætlun Aðalþings um mál og lestur</w:t>
      </w:r>
      <w:r w:rsidRPr="00917C89">
        <w:rPr>
          <w:rFonts w:ascii="Times New Roman" w:hAnsi="Times New Roman" w:cs="Times New Roman"/>
          <w:lang w:val="is-IS"/>
        </w:rPr>
        <w:br/>
        <w:t>20</w:t>
      </w:r>
      <w:r w:rsidR="001D6E54">
        <w:rPr>
          <w:rFonts w:ascii="Times New Roman" w:hAnsi="Times New Roman" w:cs="Times New Roman"/>
          <w:lang w:val="is-IS"/>
        </w:rPr>
        <w:t>20</w:t>
      </w:r>
      <w:r w:rsidRPr="00917C89">
        <w:rPr>
          <w:rFonts w:ascii="Times New Roman" w:hAnsi="Times New Roman" w:cs="Times New Roman"/>
          <w:lang w:val="is-IS"/>
        </w:rPr>
        <w:t xml:space="preserve"> – 20</w:t>
      </w:r>
      <w:r w:rsidR="00656983">
        <w:rPr>
          <w:rFonts w:ascii="Times New Roman" w:hAnsi="Times New Roman" w:cs="Times New Roman"/>
          <w:lang w:val="is-IS"/>
        </w:rPr>
        <w:t>2</w:t>
      </w:r>
      <w:r w:rsidR="001D6E54">
        <w:rPr>
          <w:rFonts w:ascii="Times New Roman" w:hAnsi="Times New Roman" w:cs="Times New Roman"/>
          <w:lang w:val="is-IS"/>
        </w:rPr>
        <w:t>1</w:t>
      </w:r>
    </w:p>
    <w:p w14:paraId="199E98AF" w14:textId="77777777" w:rsidR="00B06979" w:rsidRPr="00917C89" w:rsidRDefault="00B06979" w:rsidP="00B06979">
      <w:pPr>
        <w:jc w:val="both"/>
        <w:rPr>
          <w:rFonts w:ascii="Times New Roman" w:hAnsi="Times New Roman" w:cs="Times New Roman"/>
          <w:b/>
          <w:lang w:val="is-IS"/>
        </w:rPr>
      </w:pPr>
    </w:p>
    <w:p w14:paraId="745423B3" w14:textId="104BD526" w:rsidR="002B3477" w:rsidRPr="00917C89" w:rsidRDefault="002B3477" w:rsidP="002B3477">
      <w:pPr>
        <w:pStyle w:val="ListParagraph"/>
        <w:numPr>
          <w:ilvl w:val="0"/>
          <w:numId w:val="2"/>
        </w:numPr>
        <w:jc w:val="both"/>
        <w:rPr>
          <w:rFonts w:ascii="Times New Roman" w:hAnsi="Times New Roman" w:cs="Times New Roman"/>
          <w:lang w:val="is-IS"/>
        </w:rPr>
      </w:pPr>
      <w:r w:rsidRPr="00917C89">
        <w:rPr>
          <w:rFonts w:ascii="Times New Roman" w:hAnsi="Times New Roman" w:cs="Times New Roman"/>
          <w:lang w:val="is-IS"/>
        </w:rPr>
        <w:t xml:space="preserve">Komið verði á móts við sérhvert barn eftir aðstæðum þess; </w:t>
      </w:r>
      <w:r w:rsidR="00D23CB3">
        <w:rPr>
          <w:rFonts w:ascii="Times New Roman" w:hAnsi="Times New Roman" w:cs="Times New Roman"/>
          <w:lang w:val="is-IS"/>
        </w:rPr>
        <w:t xml:space="preserve">t.d. </w:t>
      </w:r>
      <w:r w:rsidRPr="00917C89">
        <w:rPr>
          <w:rFonts w:ascii="Times New Roman" w:hAnsi="Times New Roman" w:cs="Times New Roman"/>
          <w:lang w:val="is-IS"/>
        </w:rPr>
        <w:t>annað móðurmál en íslensk</w:t>
      </w:r>
      <w:r w:rsidR="00D23CB3">
        <w:rPr>
          <w:rFonts w:ascii="Times New Roman" w:hAnsi="Times New Roman" w:cs="Times New Roman"/>
          <w:lang w:val="is-IS"/>
        </w:rPr>
        <w:t>a</w:t>
      </w:r>
      <w:r w:rsidRPr="00917C89">
        <w:rPr>
          <w:rFonts w:ascii="Times New Roman" w:hAnsi="Times New Roman" w:cs="Times New Roman"/>
          <w:lang w:val="is-IS"/>
        </w:rPr>
        <w:t xml:space="preserve"> og barn sem dvalið hefur langdvölum erlendis.</w:t>
      </w:r>
    </w:p>
    <w:p w14:paraId="5AEA77B9" w14:textId="77777777" w:rsidR="00B06979" w:rsidRPr="00917C89" w:rsidRDefault="00B06979" w:rsidP="00B06979">
      <w:pPr>
        <w:pStyle w:val="ListParagraph"/>
        <w:numPr>
          <w:ilvl w:val="0"/>
          <w:numId w:val="2"/>
        </w:numPr>
        <w:jc w:val="both"/>
        <w:rPr>
          <w:rFonts w:ascii="Times New Roman" w:hAnsi="Times New Roman" w:cs="Times New Roman"/>
          <w:lang w:val="is-IS"/>
        </w:rPr>
      </w:pPr>
      <w:r w:rsidRPr="00917C89">
        <w:rPr>
          <w:rFonts w:ascii="Times New Roman" w:hAnsi="Times New Roman" w:cs="Times New Roman"/>
          <w:lang w:val="is-IS"/>
        </w:rPr>
        <w:t>Vikulegir fundir þar sem starfsfólk ígrundar og ræðir skólastarfið</w:t>
      </w:r>
      <w:r w:rsidR="00D23CB3">
        <w:rPr>
          <w:rFonts w:ascii="Times New Roman" w:hAnsi="Times New Roman" w:cs="Times New Roman"/>
          <w:lang w:val="is-IS"/>
        </w:rPr>
        <w:t>,</w:t>
      </w:r>
      <w:r w:rsidRPr="00917C89">
        <w:rPr>
          <w:rFonts w:ascii="Times New Roman" w:hAnsi="Times New Roman" w:cs="Times New Roman"/>
          <w:lang w:val="is-IS"/>
        </w:rPr>
        <w:t xml:space="preserve"> þar á meðal læsi í Aðalþingi.</w:t>
      </w:r>
    </w:p>
    <w:p w14:paraId="6FFFCB0C" w14:textId="77777777" w:rsidR="00490E45" w:rsidRPr="00917C89" w:rsidRDefault="0039104D" w:rsidP="00C23242">
      <w:pPr>
        <w:pStyle w:val="ListParagraph"/>
        <w:numPr>
          <w:ilvl w:val="0"/>
          <w:numId w:val="2"/>
        </w:numPr>
        <w:jc w:val="both"/>
        <w:rPr>
          <w:rFonts w:ascii="Times New Roman" w:hAnsi="Times New Roman" w:cs="Times New Roman"/>
          <w:lang w:val="is-IS"/>
        </w:rPr>
      </w:pPr>
      <w:r w:rsidRPr="00917C89">
        <w:rPr>
          <w:rFonts w:ascii="Times New Roman" w:hAnsi="Times New Roman" w:cs="Times New Roman"/>
          <w:lang w:val="is-IS"/>
        </w:rPr>
        <w:t xml:space="preserve">Að skapa  </w:t>
      </w:r>
      <w:r w:rsidR="008D315C" w:rsidRPr="00917C89">
        <w:rPr>
          <w:rFonts w:ascii="Times New Roman" w:hAnsi="Times New Roman" w:cs="Times New Roman"/>
          <w:lang w:val="is-IS"/>
        </w:rPr>
        <w:t>f</w:t>
      </w:r>
      <w:r w:rsidR="00D23CB3">
        <w:rPr>
          <w:rFonts w:ascii="Times New Roman" w:hAnsi="Times New Roman" w:cs="Times New Roman"/>
          <w:lang w:val="is-IS"/>
        </w:rPr>
        <w:t>j</w:t>
      </w:r>
      <w:r w:rsidRPr="00917C89">
        <w:rPr>
          <w:rFonts w:ascii="Times New Roman" w:hAnsi="Times New Roman" w:cs="Times New Roman"/>
          <w:lang w:val="is-IS"/>
        </w:rPr>
        <w:t>ölbre</w:t>
      </w:r>
      <w:r w:rsidR="006D4D3C" w:rsidRPr="00917C89">
        <w:rPr>
          <w:rFonts w:ascii="Times New Roman" w:hAnsi="Times New Roman" w:cs="Times New Roman"/>
          <w:lang w:val="is-IS"/>
        </w:rPr>
        <w:t xml:space="preserve">ytt </w:t>
      </w:r>
      <w:r w:rsidR="008D315C" w:rsidRPr="00917C89">
        <w:rPr>
          <w:rFonts w:ascii="Times New Roman" w:hAnsi="Times New Roman" w:cs="Times New Roman"/>
          <w:lang w:val="is-IS"/>
        </w:rPr>
        <w:t>og hvetjandi námsumhverfi (starfshættir og umhverfi) fyrir börnin sem vekur áhuga þeirra á lestri og bætir árangur í málþroska, lestri og lesskilningi.</w:t>
      </w:r>
      <w:r w:rsidR="00490E45" w:rsidRPr="00917C89">
        <w:rPr>
          <w:rFonts w:ascii="Times New Roman" w:hAnsi="Times New Roman" w:cs="Times New Roman"/>
          <w:lang w:val="is-IS"/>
        </w:rPr>
        <w:t xml:space="preserve"> </w:t>
      </w:r>
    </w:p>
    <w:p w14:paraId="431D7934" w14:textId="77777777" w:rsidR="00490E45" w:rsidRPr="00917C89" w:rsidRDefault="00490E45"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 xml:space="preserve">Bækur, tækni, blöð, litir/skriffæri, myndmál, texti…  </w:t>
      </w:r>
    </w:p>
    <w:p w14:paraId="5CBFA4D1" w14:textId="77777777" w:rsidR="006F34C2" w:rsidRPr="00917C89" w:rsidRDefault="006F34C2"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Daglegur samræðulestur vandaðra bóka með börnunum.</w:t>
      </w:r>
    </w:p>
    <w:p w14:paraId="3F22D977" w14:textId="77777777" w:rsidR="006F34C2" w:rsidRPr="00917C89" w:rsidRDefault="006F34C2"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Sögur sagðar af munni fram.</w:t>
      </w:r>
    </w:p>
    <w:p w14:paraId="36FD8784" w14:textId="77777777" w:rsidR="006F34C2" w:rsidRPr="00917C89" w:rsidRDefault="006F34C2"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Setja orð á</w:t>
      </w:r>
      <w:r w:rsidR="003D5E3C" w:rsidRPr="00917C89">
        <w:rPr>
          <w:rFonts w:ascii="Times New Roman" w:hAnsi="Times New Roman" w:cs="Times New Roman"/>
          <w:lang w:val="is-IS"/>
        </w:rPr>
        <w:t xml:space="preserve"> hluti og athafnir.</w:t>
      </w:r>
    </w:p>
    <w:p w14:paraId="3744B243" w14:textId="77777777" w:rsidR="003D5E3C" w:rsidRPr="00917C89" w:rsidRDefault="003D5E3C"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Vinna markvisst með tungumálið:</w:t>
      </w:r>
    </w:p>
    <w:p w14:paraId="61778FFA" w14:textId="77777777"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Leika með orð, taka tvö orð og búa til eitt.</w:t>
      </w:r>
    </w:p>
    <w:p w14:paraId="42DB4947" w14:textId="483CBE90"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Rím;</w:t>
      </w:r>
      <w:r w:rsidRPr="00917C89">
        <w:rPr>
          <w:rFonts w:ascii="Times New Roman" w:hAnsi="Times New Roman" w:cs="Times New Roman"/>
          <w:b/>
          <w:lang w:val="is-IS"/>
        </w:rPr>
        <w:t xml:space="preserve"> </w:t>
      </w:r>
      <w:r w:rsidR="00D23CB3">
        <w:rPr>
          <w:rFonts w:ascii="Times New Roman" w:hAnsi="Times New Roman" w:cs="Times New Roman"/>
          <w:lang w:val="is-IS"/>
        </w:rPr>
        <w:t>r</w:t>
      </w:r>
      <w:r w:rsidRPr="00917C89">
        <w:rPr>
          <w:rFonts w:ascii="Times New Roman" w:hAnsi="Times New Roman" w:cs="Times New Roman"/>
          <w:lang w:val="is-IS"/>
        </w:rPr>
        <w:t>ímleikir, myndalottó-rím, fara yfir orð sem ríma.</w:t>
      </w:r>
    </w:p>
    <w:p w14:paraId="7197125D" w14:textId="6552C8AA"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Samstöfur</w:t>
      </w:r>
      <w:r w:rsidR="00D23CB3">
        <w:rPr>
          <w:rFonts w:ascii="Times New Roman" w:hAnsi="Times New Roman" w:cs="Times New Roman"/>
          <w:lang w:val="is-IS"/>
        </w:rPr>
        <w:t>;</w:t>
      </w:r>
      <w:r w:rsidRPr="00917C89">
        <w:rPr>
          <w:rFonts w:ascii="Times New Roman" w:hAnsi="Times New Roman" w:cs="Times New Roman"/>
          <w:b/>
          <w:lang w:val="is-IS"/>
        </w:rPr>
        <w:t xml:space="preserve"> </w:t>
      </w:r>
      <w:r w:rsidR="00D23CB3">
        <w:rPr>
          <w:rFonts w:ascii="Times New Roman" w:hAnsi="Times New Roman" w:cs="Times New Roman"/>
          <w:lang w:val="is-IS"/>
        </w:rPr>
        <w:t>k</w:t>
      </w:r>
      <w:r w:rsidRPr="00917C89">
        <w:rPr>
          <w:rFonts w:ascii="Times New Roman" w:hAnsi="Times New Roman" w:cs="Times New Roman"/>
          <w:lang w:val="is-IS"/>
        </w:rPr>
        <w:t>lappa atkvæði í orðum.</w:t>
      </w:r>
    </w:p>
    <w:p w14:paraId="4BA8775D" w14:textId="4B077A4C"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Samsett orð</w:t>
      </w:r>
      <w:r w:rsidR="00D23CB3">
        <w:rPr>
          <w:rFonts w:ascii="Times New Roman" w:hAnsi="Times New Roman" w:cs="Times New Roman"/>
          <w:lang w:val="is-IS"/>
        </w:rPr>
        <w:t>;</w:t>
      </w:r>
      <w:r w:rsidRPr="00917C89">
        <w:rPr>
          <w:rFonts w:ascii="Times New Roman" w:hAnsi="Times New Roman" w:cs="Times New Roman"/>
          <w:b/>
          <w:lang w:val="is-IS"/>
        </w:rPr>
        <w:t xml:space="preserve"> </w:t>
      </w:r>
      <w:r w:rsidR="00D23CB3">
        <w:rPr>
          <w:rFonts w:ascii="Times New Roman" w:hAnsi="Times New Roman" w:cs="Times New Roman"/>
          <w:lang w:val="is-IS"/>
        </w:rPr>
        <w:t>b</w:t>
      </w:r>
      <w:r w:rsidRPr="00917C89">
        <w:rPr>
          <w:rFonts w:ascii="Times New Roman" w:hAnsi="Times New Roman" w:cs="Times New Roman"/>
          <w:lang w:val="is-IS"/>
        </w:rPr>
        <w:t xml:space="preserve">úa til eitt orð úr tveimur eins og </w:t>
      </w:r>
      <w:r w:rsidR="00D23CB3">
        <w:rPr>
          <w:rFonts w:ascii="Times New Roman" w:hAnsi="Times New Roman" w:cs="Times New Roman"/>
          <w:lang w:val="is-IS"/>
        </w:rPr>
        <w:t>v</w:t>
      </w:r>
      <w:r w:rsidRPr="00917C89">
        <w:rPr>
          <w:rFonts w:ascii="Times New Roman" w:hAnsi="Times New Roman" w:cs="Times New Roman"/>
          <w:lang w:val="is-IS"/>
        </w:rPr>
        <w:t xml:space="preserve">atn og brúsi = vatnsbrúsi.  </w:t>
      </w:r>
    </w:p>
    <w:p w14:paraId="18F8151C" w14:textId="00CE163D"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Hljóðgreining</w:t>
      </w:r>
      <w:r w:rsidR="00D23CB3">
        <w:rPr>
          <w:rFonts w:ascii="Times New Roman" w:hAnsi="Times New Roman" w:cs="Times New Roman"/>
          <w:lang w:val="is-IS"/>
        </w:rPr>
        <w:t>;</w:t>
      </w:r>
      <w:r w:rsidRPr="00917C89">
        <w:rPr>
          <w:rFonts w:ascii="Times New Roman" w:hAnsi="Times New Roman" w:cs="Times New Roman"/>
          <w:b/>
          <w:lang w:val="is-IS"/>
        </w:rPr>
        <w:t xml:space="preserve"> </w:t>
      </w:r>
      <w:r w:rsidR="00D23CB3">
        <w:rPr>
          <w:rFonts w:ascii="Times New Roman" w:hAnsi="Times New Roman" w:cs="Times New Roman"/>
          <w:lang w:val="is-IS"/>
        </w:rPr>
        <w:t>f</w:t>
      </w:r>
      <w:r w:rsidRPr="00917C89">
        <w:rPr>
          <w:rFonts w:ascii="Times New Roman" w:hAnsi="Times New Roman" w:cs="Times New Roman"/>
          <w:lang w:val="is-IS"/>
        </w:rPr>
        <w:t xml:space="preserve">inna hljóðin í orðunum ekki bara hvað stafirnir heita. </w:t>
      </w:r>
    </w:p>
    <w:p w14:paraId="004EA359" w14:textId="5F3180BC"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Margræð orð</w:t>
      </w:r>
      <w:r w:rsidR="00D23CB3">
        <w:rPr>
          <w:rFonts w:ascii="Times New Roman" w:hAnsi="Times New Roman" w:cs="Times New Roman"/>
          <w:lang w:val="is-IS"/>
        </w:rPr>
        <w:t>;</w:t>
      </w:r>
      <w:r w:rsidRPr="00917C89">
        <w:rPr>
          <w:rFonts w:ascii="Times New Roman" w:hAnsi="Times New Roman" w:cs="Times New Roman"/>
          <w:b/>
          <w:lang w:val="is-IS"/>
        </w:rPr>
        <w:t xml:space="preserve"> </w:t>
      </w:r>
      <w:r w:rsidR="00D23CB3">
        <w:rPr>
          <w:rFonts w:ascii="Times New Roman" w:hAnsi="Times New Roman" w:cs="Times New Roman"/>
          <w:lang w:val="is-IS"/>
        </w:rPr>
        <w:t>s</w:t>
      </w:r>
      <w:r w:rsidRPr="00917C89">
        <w:rPr>
          <w:rFonts w:ascii="Times New Roman" w:hAnsi="Times New Roman" w:cs="Times New Roman"/>
          <w:lang w:val="is-IS"/>
        </w:rPr>
        <w:t>ama orð notað en táknar mismunandi hluti t.d. rófa (grænmeti) og rófa (á dýrum).</w:t>
      </w:r>
    </w:p>
    <w:p w14:paraId="63DD4E71" w14:textId="77777777"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Finna orð í umhverfinu sem þýða fleira en eitt. Ræða um orðin.</w:t>
      </w:r>
    </w:p>
    <w:p w14:paraId="3C173F56" w14:textId="5C87D85D"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Orðhlutaeyðing</w:t>
      </w:r>
      <w:r w:rsidR="00D23CB3">
        <w:rPr>
          <w:rFonts w:ascii="Times New Roman" w:hAnsi="Times New Roman" w:cs="Times New Roman"/>
          <w:lang w:val="is-IS"/>
        </w:rPr>
        <w:t>;</w:t>
      </w:r>
      <w:r w:rsidRPr="00917C89">
        <w:rPr>
          <w:rFonts w:ascii="Times New Roman" w:hAnsi="Times New Roman" w:cs="Times New Roman"/>
          <w:b/>
          <w:lang w:val="is-IS"/>
        </w:rPr>
        <w:t xml:space="preserve"> </w:t>
      </w:r>
      <w:r w:rsidR="00D23CB3">
        <w:rPr>
          <w:rFonts w:ascii="Times New Roman" w:hAnsi="Times New Roman" w:cs="Times New Roman"/>
          <w:lang w:val="is-IS"/>
        </w:rPr>
        <w:t>t</w:t>
      </w:r>
      <w:r w:rsidRPr="00917C89">
        <w:rPr>
          <w:rFonts w:ascii="Times New Roman" w:hAnsi="Times New Roman" w:cs="Times New Roman"/>
          <w:lang w:val="is-IS"/>
        </w:rPr>
        <w:t>aka samsett orð í sundur eins og vatnsbrúsi verður að vatn og brúsi.</w:t>
      </w:r>
    </w:p>
    <w:p w14:paraId="62E598E3" w14:textId="77777777"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Taka orð í sundur, hvaða orð verður eftir ef annað er fjarlægt?</w:t>
      </w:r>
    </w:p>
    <w:p w14:paraId="1D2723B8" w14:textId="5AE8ADE6"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Hljóðtenging</w:t>
      </w:r>
      <w:r w:rsidR="00D23CB3">
        <w:rPr>
          <w:rFonts w:ascii="Times New Roman" w:hAnsi="Times New Roman" w:cs="Times New Roman"/>
          <w:lang w:val="is-IS"/>
        </w:rPr>
        <w:t>;</w:t>
      </w:r>
      <w:r w:rsidRPr="00917C89">
        <w:rPr>
          <w:rFonts w:ascii="Times New Roman" w:hAnsi="Times New Roman" w:cs="Times New Roman"/>
          <w:b/>
          <w:lang w:val="is-IS"/>
        </w:rPr>
        <w:t xml:space="preserve"> </w:t>
      </w:r>
      <w:r w:rsidR="00D23CB3">
        <w:rPr>
          <w:rFonts w:ascii="Times New Roman" w:hAnsi="Times New Roman" w:cs="Times New Roman"/>
          <w:lang w:val="is-IS"/>
        </w:rPr>
        <w:t>s</w:t>
      </w:r>
      <w:r w:rsidRPr="00917C89">
        <w:rPr>
          <w:rFonts w:ascii="Times New Roman" w:hAnsi="Times New Roman" w:cs="Times New Roman"/>
          <w:lang w:val="is-IS"/>
        </w:rPr>
        <w:t>egja bara hljóðin í orðunum t.d. Hvað er ég að segja núna</w:t>
      </w:r>
      <w:r w:rsidR="00D23CB3">
        <w:rPr>
          <w:rFonts w:ascii="Times New Roman" w:hAnsi="Times New Roman" w:cs="Times New Roman"/>
          <w:lang w:val="is-IS"/>
        </w:rPr>
        <w:t>:</w:t>
      </w:r>
      <w:r w:rsidRPr="00917C89">
        <w:rPr>
          <w:rFonts w:ascii="Times New Roman" w:hAnsi="Times New Roman" w:cs="Times New Roman"/>
          <w:lang w:val="is-IS"/>
        </w:rPr>
        <w:t xml:space="preserve"> M-ú-s</w:t>
      </w:r>
      <w:r w:rsidR="00D23CB3">
        <w:rPr>
          <w:rFonts w:ascii="Times New Roman" w:hAnsi="Times New Roman" w:cs="Times New Roman"/>
          <w:lang w:val="is-IS"/>
        </w:rPr>
        <w:t>,</w:t>
      </w:r>
      <w:r w:rsidRPr="00917C89">
        <w:rPr>
          <w:rFonts w:ascii="Times New Roman" w:hAnsi="Times New Roman" w:cs="Times New Roman"/>
          <w:lang w:val="is-IS"/>
        </w:rPr>
        <w:t xml:space="preserve"> hafa </w:t>
      </w:r>
      <w:r w:rsidR="00D23CB3">
        <w:rPr>
          <w:rFonts w:ascii="Times New Roman" w:hAnsi="Times New Roman" w:cs="Times New Roman"/>
          <w:lang w:val="is-IS"/>
        </w:rPr>
        <w:t>um</w:t>
      </w:r>
      <w:r w:rsidR="00D23CB3" w:rsidRPr="00917C89">
        <w:rPr>
          <w:rFonts w:ascii="Times New Roman" w:hAnsi="Times New Roman" w:cs="Times New Roman"/>
          <w:lang w:val="is-IS"/>
        </w:rPr>
        <w:t xml:space="preserve"> </w:t>
      </w:r>
      <w:r w:rsidR="00D23CB3">
        <w:rPr>
          <w:rFonts w:ascii="Times New Roman" w:hAnsi="Times New Roman" w:cs="Times New Roman"/>
          <w:lang w:val="is-IS"/>
        </w:rPr>
        <w:t>eina</w:t>
      </w:r>
      <w:r w:rsidRPr="00917C89">
        <w:rPr>
          <w:rFonts w:ascii="Times New Roman" w:hAnsi="Times New Roman" w:cs="Times New Roman"/>
          <w:lang w:val="is-IS"/>
        </w:rPr>
        <w:t xml:space="preserve"> sek</w:t>
      </w:r>
      <w:r w:rsidR="00D23CB3">
        <w:rPr>
          <w:rFonts w:ascii="Times New Roman" w:hAnsi="Times New Roman" w:cs="Times New Roman"/>
          <w:lang w:val="is-IS"/>
        </w:rPr>
        <w:t>úndu</w:t>
      </w:r>
      <w:r w:rsidRPr="00917C89">
        <w:rPr>
          <w:rFonts w:ascii="Times New Roman" w:hAnsi="Times New Roman" w:cs="Times New Roman"/>
          <w:lang w:val="is-IS"/>
        </w:rPr>
        <w:t xml:space="preserve"> á milli hljóðanna.</w:t>
      </w:r>
    </w:p>
    <w:p w14:paraId="019208DD" w14:textId="77777777" w:rsidR="003D5E3C" w:rsidRPr="00917C89" w:rsidRDefault="003D5E3C" w:rsidP="003D5E3C">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Vinna með hljóðin.</w:t>
      </w:r>
    </w:p>
    <w:p w14:paraId="5A6AB08B" w14:textId="77777777" w:rsidR="00490E45" w:rsidRPr="00917C89" w:rsidRDefault="00490E45"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Læsishvetjandi – úti sem inni</w:t>
      </w:r>
    </w:p>
    <w:p w14:paraId="4A03AF6B" w14:textId="77777777" w:rsidR="00490E45" w:rsidRPr="00917C89" w:rsidRDefault="00490E45"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 xml:space="preserve">Myndlist, flokkun, mynsturgerð, lesa, skrifa, teikna, mála, eiga samræður, deila reynslu… </w:t>
      </w:r>
    </w:p>
    <w:p w14:paraId="0A6D88E5" w14:textId="77777777" w:rsidR="00490E45" w:rsidRPr="00917C89" w:rsidRDefault="00490E45" w:rsidP="00C23242">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Námsumhverfi</w:t>
      </w:r>
    </w:p>
    <w:p w14:paraId="272977AF" w14:textId="3FD492AB" w:rsidR="008D0D5C" w:rsidRPr="00917C89" w:rsidRDefault="00490E45" w:rsidP="00C23242">
      <w:pPr>
        <w:pStyle w:val="ListParagraph"/>
        <w:numPr>
          <w:ilvl w:val="2"/>
          <w:numId w:val="2"/>
        </w:numPr>
        <w:jc w:val="both"/>
        <w:rPr>
          <w:rFonts w:ascii="Times New Roman" w:hAnsi="Times New Roman" w:cs="Times New Roman"/>
          <w:lang w:val="is-IS"/>
        </w:rPr>
      </w:pPr>
      <w:r w:rsidRPr="00917C89">
        <w:rPr>
          <w:rFonts w:ascii="Times New Roman" w:hAnsi="Times New Roman" w:cs="Times New Roman"/>
          <w:lang w:val="is-IS"/>
        </w:rPr>
        <w:t xml:space="preserve">Inni sem úti; læsisskapandi umhverfi þarf að veita börnum tækifæri til að kynna sér læsi á skapandi og leikandi hátt – ekki afmarkað við ákveðnar </w:t>
      </w:r>
      <w:r w:rsidR="00D23CB3">
        <w:rPr>
          <w:rFonts w:ascii="Times New Roman" w:hAnsi="Times New Roman" w:cs="Times New Roman"/>
          <w:lang w:val="is-IS"/>
        </w:rPr>
        <w:t>„</w:t>
      </w:r>
      <w:r w:rsidRPr="00917C89">
        <w:rPr>
          <w:rFonts w:ascii="Times New Roman" w:hAnsi="Times New Roman" w:cs="Times New Roman"/>
          <w:lang w:val="is-IS"/>
        </w:rPr>
        <w:t>stundir</w:t>
      </w:r>
      <w:r w:rsidR="00D23CB3">
        <w:rPr>
          <w:rFonts w:ascii="Times New Roman" w:hAnsi="Times New Roman" w:cs="Times New Roman"/>
          <w:lang w:val="is-IS"/>
        </w:rPr>
        <w:t>“</w:t>
      </w:r>
      <w:r w:rsidRPr="00917C89">
        <w:rPr>
          <w:rFonts w:ascii="Times New Roman" w:hAnsi="Times New Roman" w:cs="Times New Roman"/>
          <w:lang w:val="is-IS"/>
        </w:rPr>
        <w:t>.</w:t>
      </w:r>
    </w:p>
    <w:p w14:paraId="7CE13AC7" w14:textId="77777777" w:rsidR="00A259D6" w:rsidRPr="00917C89" w:rsidRDefault="00A259D6" w:rsidP="00A259D6">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 xml:space="preserve">Starfsfólk tali fjölbreytt mál, tali skýrt </w:t>
      </w:r>
      <w:r w:rsidRPr="00917C89">
        <w:rPr>
          <w:rFonts w:ascii="Times New Roman" w:hAnsi="Times New Roman" w:cs="Times New Roman"/>
          <w:u w:val="single"/>
          <w:lang w:val="is-IS"/>
        </w:rPr>
        <w:t>við</w:t>
      </w:r>
      <w:r w:rsidRPr="00917C89">
        <w:rPr>
          <w:rFonts w:ascii="Times New Roman" w:hAnsi="Times New Roman" w:cs="Times New Roman"/>
          <w:lang w:val="is-IS"/>
        </w:rPr>
        <w:t xml:space="preserve"> börnin – ekki til barnanna.</w:t>
      </w:r>
    </w:p>
    <w:p w14:paraId="6798EC10" w14:textId="590B90FF" w:rsidR="00883DED" w:rsidRPr="00917C89" w:rsidRDefault="00883DED" w:rsidP="00A259D6">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t>Starfsfólk hvatt til að sækja sér endurmenntun.</w:t>
      </w:r>
    </w:p>
    <w:p w14:paraId="70A500BE" w14:textId="77777777" w:rsidR="002B3477" w:rsidRPr="00917C89" w:rsidRDefault="00883DED" w:rsidP="002B3477">
      <w:pPr>
        <w:pStyle w:val="ListParagraph"/>
        <w:numPr>
          <w:ilvl w:val="1"/>
          <w:numId w:val="2"/>
        </w:numPr>
        <w:jc w:val="both"/>
        <w:rPr>
          <w:rFonts w:ascii="Times New Roman" w:hAnsi="Times New Roman" w:cs="Times New Roman"/>
          <w:lang w:val="is-IS"/>
        </w:rPr>
      </w:pPr>
      <w:r w:rsidRPr="00917C89">
        <w:rPr>
          <w:rFonts w:ascii="Times New Roman" w:hAnsi="Times New Roman" w:cs="Times New Roman"/>
          <w:lang w:val="is-IS"/>
        </w:rPr>
        <w:lastRenderedPageBreak/>
        <w:t>Faglegar bækur og tímarit</w:t>
      </w:r>
      <w:r w:rsidR="006160A7" w:rsidRPr="00917C89">
        <w:rPr>
          <w:rFonts w:ascii="Times New Roman" w:hAnsi="Times New Roman" w:cs="Times New Roman"/>
          <w:lang w:val="is-IS"/>
        </w:rPr>
        <w:t xml:space="preserve"> sé</w:t>
      </w:r>
      <w:r w:rsidR="00B7440F">
        <w:rPr>
          <w:rFonts w:ascii="Times New Roman" w:hAnsi="Times New Roman" w:cs="Times New Roman"/>
          <w:lang w:val="is-IS"/>
        </w:rPr>
        <w:t>u</w:t>
      </w:r>
      <w:r w:rsidR="006160A7" w:rsidRPr="00917C89">
        <w:rPr>
          <w:rFonts w:ascii="Times New Roman" w:hAnsi="Times New Roman" w:cs="Times New Roman"/>
          <w:lang w:val="is-IS"/>
        </w:rPr>
        <w:t xml:space="preserve"> til staðar í Aðalþingi. </w:t>
      </w:r>
      <w:r w:rsidRPr="00917C89">
        <w:rPr>
          <w:rFonts w:ascii="Times New Roman" w:hAnsi="Times New Roman" w:cs="Times New Roman"/>
          <w:lang w:val="is-IS"/>
        </w:rPr>
        <w:t xml:space="preserve"> </w:t>
      </w:r>
    </w:p>
    <w:p w14:paraId="051A7E8D" w14:textId="77777777" w:rsidR="002B3477" w:rsidRPr="00917C89" w:rsidRDefault="002B3477" w:rsidP="002B3477">
      <w:pPr>
        <w:jc w:val="both"/>
        <w:rPr>
          <w:rFonts w:ascii="Times New Roman" w:hAnsi="Times New Roman" w:cs="Times New Roman"/>
          <w:lang w:val="is-IS"/>
        </w:rPr>
      </w:pPr>
    </w:p>
    <w:p w14:paraId="64758EB5" w14:textId="77777777" w:rsidR="002B3477" w:rsidRPr="00917C89" w:rsidRDefault="007B1EF2" w:rsidP="007B1EF2">
      <w:pPr>
        <w:pStyle w:val="ListParagraph"/>
        <w:numPr>
          <w:ilvl w:val="0"/>
          <w:numId w:val="7"/>
        </w:numPr>
        <w:jc w:val="both"/>
        <w:rPr>
          <w:rFonts w:ascii="Times New Roman" w:hAnsi="Times New Roman" w:cs="Times New Roman"/>
          <w:lang w:val="is-IS"/>
        </w:rPr>
      </w:pPr>
      <w:r w:rsidRPr="00917C89">
        <w:rPr>
          <w:rFonts w:ascii="Times New Roman" w:hAnsi="Times New Roman" w:cs="Times New Roman"/>
          <w:lang w:val="is-IS"/>
        </w:rPr>
        <w:t xml:space="preserve">Dagálar, þar sem daglegar athafnir og leikir barna eru skráðir jafnóðum.  </w:t>
      </w:r>
    </w:p>
    <w:p w14:paraId="0CF0AB65" w14:textId="77777777" w:rsidR="00490E45" w:rsidRPr="00917C89" w:rsidRDefault="00490E45" w:rsidP="000C373D">
      <w:pPr>
        <w:jc w:val="both"/>
        <w:rPr>
          <w:rFonts w:ascii="Times New Roman" w:hAnsi="Times New Roman" w:cs="Times New Roman"/>
          <w:lang w:val="is-IS"/>
        </w:rPr>
      </w:pPr>
    </w:p>
    <w:p w14:paraId="07EBFBEA" w14:textId="77777777" w:rsidR="007E7DB8" w:rsidRPr="00917C89" w:rsidRDefault="007E7DB8" w:rsidP="007E7DB8">
      <w:pPr>
        <w:pStyle w:val="Heading2"/>
        <w:rPr>
          <w:rFonts w:ascii="Times New Roman" w:hAnsi="Times New Roman" w:cs="Times New Roman"/>
          <w:lang w:val="is-IS"/>
        </w:rPr>
      </w:pPr>
      <w:r w:rsidRPr="00917C89">
        <w:rPr>
          <w:rFonts w:ascii="Times New Roman" w:hAnsi="Times New Roman" w:cs="Times New Roman"/>
          <w:lang w:val="is-IS"/>
        </w:rPr>
        <w:t>Samstarf við foreldra um mál og lestur</w:t>
      </w:r>
    </w:p>
    <w:p w14:paraId="032BF8A8" w14:textId="77777777" w:rsidR="007E7DB8" w:rsidRPr="00917C89" w:rsidRDefault="007E7DB8" w:rsidP="00C23242">
      <w:pPr>
        <w:jc w:val="both"/>
        <w:rPr>
          <w:rFonts w:ascii="Times New Roman" w:hAnsi="Times New Roman" w:cs="Times New Roman"/>
          <w:lang w:val="is-IS"/>
        </w:rPr>
      </w:pPr>
    </w:p>
    <w:p w14:paraId="48EF04CC" w14:textId="77777777" w:rsidR="00F46BCF" w:rsidRPr="00917C89" w:rsidRDefault="00F46BCF" w:rsidP="003D5E3C">
      <w:pPr>
        <w:jc w:val="both"/>
        <w:rPr>
          <w:rFonts w:ascii="Times New Roman" w:hAnsi="Times New Roman" w:cs="Times New Roman"/>
          <w:lang w:val="is-IS"/>
        </w:rPr>
      </w:pPr>
      <w:r w:rsidRPr="00917C89">
        <w:rPr>
          <w:rFonts w:ascii="Times New Roman" w:hAnsi="Times New Roman" w:cs="Times New Roman"/>
          <w:lang w:val="is-IS"/>
        </w:rPr>
        <w:t xml:space="preserve">Mikil áhersla er lögð á gott samstarf við foreldra og forráðamenn barnanna í Aðalþingi, enda teljum við að þessi samvinna sé ein af undirstöðunum að góðu leikskólastarfi. Persónuleg tengsl og samskipti milli foreldra og forráðamanna og starfsmanna leikskólans eru afar mikilvæg í þessu tilliti, en í samræmi við nútímakröfur nýtir leikskólinn sér líka nútímatækni eins og kostur er til að gera foreldrum og forráðamönnum kleift að fylgjast með því sem börnin eru að gera í leikskólanum. </w:t>
      </w:r>
      <w:r w:rsidR="003D5E3C" w:rsidRPr="00917C89">
        <w:rPr>
          <w:rFonts w:ascii="Times New Roman" w:hAnsi="Times New Roman" w:cs="Times New Roman"/>
          <w:lang w:val="is-IS"/>
        </w:rPr>
        <w:t>F</w:t>
      </w:r>
      <w:r w:rsidRPr="00917C89">
        <w:rPr>
          <w:rFonts w:ascii="Times New Roman" w:hAnsi="Times New Roman" w:cs="Times New Roman"/>
          <w:lang w:val="is-IS"/>
        </w:rPr>
        <w:t xml:space="preserve">oreldrar fái </w:t>
      </w:r>
      <w:r w:rsidR="003D5E3C" w:rsidRPr="00917C89">
        <w:rPr>
          <w:rFonts w:ascii="Times New Roman" w:hAnsi="Times New Roman" w:cs="Times New Roman"/>
          <w:lang w:val="is-IS"/>
        </w:rPr>
        <w:t xml:space="preserve">einnig </w:t>
      </w:r>
      <w:r w:rsidRPr="00917C89">
        <w:rPr>
          <w:rFonts w:ascii="Times New Roman" w:hAnsi="Times New Roman" w:cs="Times New Roman"/>
          <w:lang w:val="is-IS"/>
        </w:rPr>
        <w:t xml:space="preserve">fræðslu frá fyrsta degi leikskólagöngu barnsins. </w:t>
      </w:r>
    </w:p>
    <w:p w14:paraId="1497CFB2" w14:textId="77777777" w:rsidR="00B06979" w:rsidRPr="00917C89" w:rsidRDefault="00B06979" w:rsidP="00F46BCF">
      <w:pPr>
        <w:jc w:val="both"/>
        <w:rPr>
          <w:rFonts w:ascii="Times New Roman" w:hAnsi="Times New Roman" w:cs="Times New Roman"/>
          <w:lang w:val="is-IS"/>
        </w:rPr>
      </w:pPr>
    </w:p>
    <w:p w14:paraId="1F079205" w14:textId="77777777" w:rsidR="00F46BCF" w:rsidRPr="00917C89" w:rsidRDefault="00F46BCF" w:rsidP="007550F9">
      <w:pPr>
        <w:pStyle w:val="Heading3"/>
        <w:rPr>
          <w:rFonts w:ascii="Times New Roman" w:hAnsi="Times New Roman" w:cs="Times New Roman"/>
          <w:lang w:val="is-IS"/>
        </w:rPr>
      </w:pPr>
      <w:r w:rsidRPr="00917C89">
        <w:rPr>
          <w:rFonts w:ascii="Times New Roman" w:hAnsi="Times New Roman" w:cs="Times New Roman"/>
          <w:lang w:val="is-IS"/>
        </w:rPr>
        <w:t>Foreldrasamtöl - dagálar</w:t>
      </w:r>
    </w:p>
    <w:p w14:paraId="00797FB2" w14:textId="77777777" w:rsidR="00F46BCF" w:rsidRPr="00917C89" w:rsidRDefault="00F46BCF" w:rsidP="00F46BCF">
      <w:pPr>
        <w:jc w:val="both"/>
        <w:rPr>
          <w:rFonts w:ascii="Times New Roman" w:hAnsi="Times New Roman" w:cs="Times New Roman"/>
          <w:lang w:val="is-IS"/>
        </w:rPr>
      </w:pPr>
      <w:r w:rsidRPr="00917C89">
        <w:rPr>
          <w:rFonts w:ascii="Times New Roman" w:hAnsi="Times New Roman" w:cs="Times New Roman"/>
          <w:lang w:val="is-IS"/>
        </w:rPr>
        <w:t>Markmið foreldrasamtala er tvöfalt; annars vegar að foreldrar veiti upplýsingar til leikskóla og hins vegar að leikskóli veiti upplýsingar til foreldra. Í Aðalþingi er valin sú leið að útbúa skýrslu á hverju þingi þar sem daglegar athafnir og leikir barna eru skráðir jafnóðum. Skýrslan gegnir jafnframt hlutverki viðveruskrár. Þegar barnið fer heim úr leikskólanum kvitta foreldar í skrána og fá í leiðinni upplýsingar um hvernig dagurinn hefur verið. Er litið á dagálana sem ígildi daglegra foreldrasamtala. Tvisvar á ári er foreldrum boðin samtöl, stutt samtal að hausti og ítarlegt samtal að vori. Allir foreldrar geta hvenær sem er óskað eftir sérstökum samtölum ef þeir telja sig þurfa þess, en foreldrar eru líka hvattir til að nota aðrar samskiptaleiðir, svo sem tölvupóst og aðra netmiðla.</w:t>
      </w:r>
    </w:p>
    <w:p w14:paraId="502473C7" w14:textId="77777777" w:rsidR="00B06979" w:rsidRPr="00917C89" w:rsidRDefault="00B06979" w:rsidP="00F46BCF">
      <w:pPr>
        <w:jc w:val="both"/>
        <w:rPr>
          <w:rFonts w:ascii="Times New Roman" w:hAnsi="Times New Roman" w:cs="Times New Roman"/>
          <w:lang w:val="is-IS"/>
        </w:rPr>
      </w:pPr>
    </w:p>
    <w:p w14:paraId="217A8844" w14:textId="77777777" w:rsidR="00F46BCF" w:rsidRPr="00917C89" w:rsidRDefault="00B06979" w:rsidP="007550F9">
      <w:pPr>
        <w:pStyle w:val="Heading3"/>
        <w:rPr>
          <w:rFonts w:ascii="Times New Roman" w:hAnsi="Times New Roman" w:cs="Times New Roman"/>
          <w:lang w:val="is-IS"/>
        </w:rPr>
      </w:pPr>
      <w:r w:rsidRPr="00917C89">
        <w:rPr>
          <w:rFonts w:ascii="Times New Roman" w:hAnsi="Times New Roman" w:cs="Times New Roman"/>
          <w:lang w:val="is-IS"/>
        </w:rPr>
        <w:t>Helgarpóstur</w:t>
      </w:r>
    </w:p>
    <w:p w14:paraId="74CA5804" w14:textId="77777777" w:rsidR="00B06979" w:rsidRPr="00917C89" w:rsidRDefault="00F46BCF" w:rsidP="00F46BCF">
      <w:pPr>
        <w:jc w:val="both"/>
        <w:rPr>
          <w:rFonts w:ascii="Times New Roman" w:hAnsi="Times New Roman" w:cs="Times New Roman"/>
          <w:lang w:val="is-IS"/>
        </w:rPr>
      </w:pPr>
      <w:r w:rsidRPr="00917C89">
        <w:rPr>
          <w:rFonts w:ascii="Times New Roman" w:hAnsi="Times New Roman" w:cs="Times New Roman"/>
          <w:lang w:val="is-IS"/>
        </w:rPr>
        <w:t xml:space="preserve">Vikulega </w:t>
      </w:r>
      <w:r w:rsidR="00164C73" w:rsidRPr="00917C89">
        <w:rPr>
          <w:rFonts w:ascii="Times New Roman" w:hAnsi="Times New Roman" w:cs="Times New Roman"/>
          <w:lang w:val="is-IS"/>
        </w:rPr>
        <w:t>sendi</w:t>
      </w:r>
      <w:r w:rsidRPr="00917C89">
        <w:rPr>
          <w:rFonts w:ascii="Times New Roman" w:hAnsi="Times New Roman" w:cs="Times New Roman"/>
          <w:lang w:val="is-IS"/>
        </w:rPr>
        <w:t xml:space="preserve"> hvert þing foreldrum rafrænt fréttabréf um það sem helst hefur verið á döfinni, fréttabréfið er nefnt Helgarpósturinn. </w:t>
      </w:r>
    </w:p>
    <w:p w14:paraId="119F7DF4" w14:textId="77777777" w:rsidR="00F46BCF" w:rsidRPr="00917C89" w:rsidRDefault="00F46BCF" w:rsidP="00F46BCF">
      <w:pPr>
        <w:jc w:val="both"/>
        <w:rPr>
          <w:rFonts w:ascii="Times New Roman" w:hAnsi="Times New Roman" w:cs="Times New Roman"/>
          <w:b/>
          <w:lang w:val="is-IS"/>
        </w:rPr>
      </w:pPr>
      <w:r w:rsidRPr="00917C89">
        <w:rPr>
          <w:rFonts w:ascii="Times New Roman" w:hAnsi="Times New Roman" w:cs="Times New Roman"/>
          <w:lang w:val="is-IS"/>
        </w:rPr>
        <w:t xml:space="preserve"> </w:t>
      </w:r>
    </w:p>
    <w:p w14:paraId="2EAFADB8" w14:textId="77777777" w:rsidR="00F46BCF" w:rsidRPr="00917C89" w:rsidRDefault="00F46BCF" w:rsidP="007550F9">
      <w:pPr>
        <w:pStyle w:val="Heading3"/>
        <w:rPr>
          <w:rFonts w:ascii="Times New Roman" w:hAnsi="Times New Roman" w:cs="Times New Roman"/>
          <w:lang w:val="is-IS"/>
        </w:rPr>
      </w:pPr>
      <w:r w:rsidRPr="00917C89">
        <w:rPr>
          <w:rFonts w:ascii="Times New Roman" w:hAnsi="Times New Roman" w:cs="Times New Roman"/>
          <w:lang w:val="is-IS"/>
        </w:rPr>
        <w:t xml:space="preserve">Heimasíða og facebooksíða </w:t>
      </w:r>
    </w:p>
    <w:p w14:paraId="24A8288A" w14:textId="2BC66F8A" w:rsidR="00F46BCF" w:rsidRPr="00917C89" w:rsidRDefault="00F46BCF" w:rsidP="00F46BCF">
      <w:pPr>
        <w:jc w:val="both"/>
        <w:rPr>
          <w:rFonts w:ascii="Times New Roman" w:hAnsi="Times New Roman" w:cs="Times New Roman"/>
          <w:lang w:val="is-IS"/>
        </w:rPr>
      </w:pPr>
      <w:r w:rsidRPr="00917C89">
        <w:rPr>
          <w:rFonts w:ascii="Times New Roman" w:hAnsi="Times New Roman" w:cs="Times New Roman"/>
          <w:lang w:val="is-IS"/>
        </w:rPr>
        <w:t>Hlutverk heimasíðu er að vera gagnvirkur miðill. Að vera gluggi inn í leikskólastarfið en samtímis leið foreldra til að koma upplýsingum og viðhorfum á framfæri. Á heimasíðu er komið á framfæri upplýsingum um það sem er á döfinni í leikskólastarfinu hverju sinni og kannanir gerðar. Til nokkurra ára hefur Aðalþing sér síðu á vefsvæði Facebook sem ætl</w:t>
      </w:r>
      <w:r w:rsidR="00B7440F">
        <w:rPr>
          <w:rFonts w:ascii="Times New Roman" w:hAnsi="Times New Roman" w:cs="Times New Roman"/>
          <w:lang w:val="is-IS"/>
        </w:rPr>
        <w:t>u</w:t>
      </w:r>
      <w:r w:rsidRPr="00917C89">
        <w:rPr>
          <w:rFonts w:ascii="Times New Roman" w:hAnsi="Times New Roman" w:cs="Times New Roman"/>
          <w:lang w:val="is-IS"/>
        </w:rPr>
        <w:t>ð er fjölskyldum barnanna og öðrum vinum Aðalþings.</w:t>
      </w:r>
      <w:r w:rsidR="006834E4" w:rsidRPr="00917C89">
        <w:rPr>
          <w:rFonts w:ascii="Times New Roman" w:hAnsi="Times New Roman" w:cs="Times New Roman"/>
          <w:lang w:val="is-IS"/>
        </w:rPr>
        <w:t xml:space="preserve"> Halda kennsluvef Aðalþings um læsi vakandi.</w:t>
      </w:r>
    </w:p>
    <w:p w14:paraId="6227EE8D" w14:textId="77777777" w:rsidR="007B1EF2" w:rsidRPr="00917C89" w:rsidRDefault="007B1EF2" w:rsidP="00F46BCF">
      <w:pPr>
        <w:jc w:val="both"/>
        <w:rPr>
          <w:rFonts w:ascii="Times New Roman" w:hAnsi="Times New Roman" w:cs="Times New Roman"/>
          <w:lang w:val="is-IS"/>
        </w:rPr>
      </w:pPr>
    </w:p>
    <w:p w14:paraId="30F78ECF" w14:textId="77777777" w:rsidR="007B1EF2" w:rsidRPr="00917C89" w:rsidRDefault="007B1EF2" w:rsidP="007550F9">
      <w:pPr>
        <w:pStyle w:val="Heading3"/>
        <w:rPr>
          <w:rFonts w:ascii="Times New Roman" w:hAnsi="Times New Roman" w:cs="Times New Roman"/>
          <w:lang w:val="is-IS"/>
        </w:rPr>
      </w:pPr>
      <w:r w:rsidRPr="00917C89">
        <w:rPr>
          <w:rFonts w:ascii="Times New Roman" w:hAnsi="Times New Roman" w:cs="Times New Roman"/>
          <w:lang w:val="is-IS"/>
        </w:rPr>
        <w:t>Samvinna við grunnskóla</w:t>
      </w:r>
    </w:p>
    <w:p w14:paraId="242E7125" w14:textId="77777777" w:rsidR="007B1EF2" w:rsidRPr="00917C89" w:rsidRDefault="007B1EF2" w:rsidP="007B1EF2">
      <w:pPr>
        <w:pStyle w:val="ListParagraph"/>
        <w:numPr>
          <w:ilvl w:val="0"/>
          <w:numId w:val="4"/>
        </w:numPr>
        <w:jc w:val="both"/>
        <w:rPr>
          <w:rFonts w:ascii="Times New Roman" w:hAnsi="Times New Roman" w:cs="Times New Roman"/>
          <w:lang w:val="is-IS"/>
        </w:rPr>
      </w:pPr>
      <w:r w:rsidRPr="00917C89">
        <w:rPr>
          <w:rFonts w:ascii="Times New Roman" w:hAnsi="Times New Roman" w:cs="Times New Roman"/>
          <w:lang w:val="is-IS"/>
        </w:rPr>
        <w:t xml:space="preserve">Gott samstarf </w:t>
      </w:r>
      <w:r w:rsidR="00B7440F">
        <w:rPr>
          <w:rFonts w:ascii="Times New Roman" w:hAnsi="Times New Roman" w:cs="Times New Roman"/>
          <w:lang w:val="is-IS"/>
        </w:rPr>
        <w:t xml:space="preserve">er </w:t>
      </w:r>
      <w:r w:rsidRPr="00917C89">
        <w:rPr>
          <w:rFonts w:ascii="Times New Roman" w:hAnsi="Times New Roman" w:cs="Times New Roman"/>
          <w:lang w:val="is-IS"/>
        </w:rPr>
        <w:t>á milli Aðalþings, Vatnsendaskóla og Hörðuvallaskóla, samkvæmt fyrirfram gefnu skipulagi.</w:t>
      </w:r>
    </w:p>
    <w:p w14:paraId="24B75908" w14:textId="77777777" w:rsidR="007550F9" w:rsidRPr="00917C89" w:rsidRDefault="007550F9" w:rsidP="000C373D">
      <w:pPr>
        <w:jc w:val="both"/>
        <w:rPr>
          <w:rFonts w:ascii="Times New Roman" w:hAnsi="Times New Roman" w:cs="Times New Roman"/>
          <w:lang w:val="is-IS"/>
        </w:rPr>
      </w:pPr>
    </w:p>
    <w:p w14:paraId="28DF516A" w14:textId="77777777" w:rsidR="000C373D" w:rsidRPr="00917C89" w:rsidRDefault="000C373D" w:rsidP="000C373D">
      <w:pPr>
        <w:jc w:val="both"/>
        <w:rPr>
          <w:rFonts w:ascii="Times New Roman" w:hAnsi="Times New Roman" w:cs="Times New Roman"/>
          <w:lang w:val="is-IS"/>
        </w:rPr>
      </w:pPr>
    </w:p>
    <w:p w14:paraId="1A430A41" w14:textId="77777777" w:rsidR="007E7DB8" w:rsidRPr="00917C89" w:rsidRDefault="007B1EF2" w:rsidP="007550F9">
      <w:pPr>
        <w:pStyle w:val="Heading2"/>
        <w:jc w:val="center"/>
        <w:rPr>
          <w:rFonts w:ascii="Times New Roman" w:hAnsi="Times New Roman" w:cs="Times New Roman"/>
          <w:lang w:val="is-IS"/>
        </w:rPr>
      </w:pPr>
      <w:r w:rsidRPr="00917C89">
        <w:rPr>
          <w:rFonts w:ascii="Times New Roman" w:hAnsi="Times New Roman" w:cs="Times New Roman"/>
          <w:lang w:val="is-IS"/>
        </w:rPr>
        <w:t>Mat og eftirlit</w:t>
      </w:r>
    </w:p>
    <w:p w14:paraId="18ED22AD" w14:textId="77777777" w:rsidR="007B1EF2" w:rsidRPr="00917C89" w:rsidRDefault="007B1EF2" w:rsidP="00C23242">
      <w:pPr>
        <w:jc w:val="both"/>
        <w:rPr>
          <w:rFonts w:ascii="Times New Roman" w:hAnsi="Times New Roman" w:cs="Times New Roman"/>
          <w:lang w:val="is-IS"/>
        </w:rPr>
      </w:pPr>
    </w:p>
    <w:p w14:paraId="5C581020" w14:textId="77777777" w:rsidR="005C1C16" w:rsidRPr="00917C89" w:rsidRDefault="005C1C16" w:rsidP="007B1EF2">
      <w:pPr>
        <w:pStyle w:val="ListParagraph"/>
        <w:numPr>
          <w:ilvl w:val="0"/>
          <w:numId w:val="4"/>
        </w:numPr>
        <w:jc w:val="both"/>
        <w:rPr>
          <w:rFonts w:ascii="Times New Roman" w:hAnsi="Times New Roman" w:cs="Times New Roman"/>
          <w:lang w:val="is-IS"/>
        </w:rPr>
      </w:pPr>
      <w:r w:rsidRPr="00917C89">
        <w:rPr>
          <w:rFonts w:ascii="Times New Roman" w:hAnsi="Times New Roman" w:cs="Times New Roman"/>
          <w:lang w:val="is-IS"/>
        </w:rPr>
        <w:t>Framkvæma árlega:</w:t>
      </w:r>
    </w:p>
    <w:p w14:paraId="396F8E31" w14:textId="77777777" w:rsidR="007B1EF2" w:rsidRPr="00917C89" w:rsidRDefault="005C1C16" w:rsidP="005C1C16">
      <w:pPr>
        <w:pStyle w:val="ListParagraph"/>
        <w:numPr>
          <w:ilvl w:val="1"/>
          <w:numId w:val="4"/>
        </w:numPr>
        <w:jc w:val="both"/>
        <w:rPr>
          <w:rFonts w:ascii="Times New Roman" w:hAnsi="Times New Roman" w:cs="Times New Roman"/>
          <w:lang w:val="is-IS"/>
        </w:rPr>
      </w:pPr>
      <w:r w:rsidRPr="00917C89">
        <w:rPr>
          <w:rFonts w:ascii="Times New Roman" w:hAnsi="Times New Roman" w:cs="Times New Roman"/>
          <w:lang w:val="is-IS"/>
        </w:rPr>
        <w:t xml:space="preserve"> </w:t>
      </w:r>
      <w:r w:rsidR="007B1EF2" w:rsidRPr="00917C89">
        <w:rPr>
          <w:rFonts w:ascii="Times New Roman" w:hAnsi="Times New Roman" w:cs="Times New Roman"/>
          <w:lang w:val="is-IS"/>
        </w:rPr>
        <w:t xml:space="preserve">Hljóm-2 </w:t>
      </w:r>
      <w:r w:rsidRPr="00917C89">
        <w:rPr>
          <w:rFonts w:ascii="Times New Roman" w:hAnsi="Times New Roman" w:cs="Times New Roman"/>
          <w:lang w:val="is-IS"/>
        </w:rPr>
        <w:t xml:space="preserve"> að</w:t>
      </w:r>
      <w:r w:rsidR="007B1EF2" w:rsidRPr="00917C89">
        <w:rPr>
          <w:rFonts w:ascii="Times New Roman" w:hAnsi="Times New Roman" w:cs="Times New Roman"/>
          <w:lang w:val="is-IS"/>
        </w:rPr>
        <w:t xml:space="preserve"> hausti </w:t>
      </w:r>
      <w:r w:rsidRPr="00917C89">
        <w:rPr>
          <w:rFonts w:ascii="Times New Roman" w:hAnsi="Times New Roman" w:cs="Times New Roman"/>
          <w:lang w:val="is-IS"/>
        </w:rPr>
        <w:t>fyrir elstu börn leikskólans</w:t>
      </w:r>
      <w:r w:rsidR="007B1EF2" w:rsidRPr="00917C89">
        <w:rPr>
          <w:rFonts w:ascii="Times New Roman" w:hAnsi="Times New Roman" w:cs="Times New Roman"/>
          <w:lang w:val="is-IS"/>
        </w:rPr>
        <w:t>.</w:t>
      </w:r>
    </w:p>
    <w:p w14:paraId="07AEBD3B" w14:textId="77777777" w:rsidR="005C1C16" w:rsidRPr="00917C89" w:rsidRDefault="005C1C16" w:rsidP="005C1C16">
      <w:pPr>
        <w:pStyle w:val="ListParagraph"/>
        <w:numPr>
          <w:ilvl w:val="1"/>
          <w:numId w:val="4"/>
        </w:numPr>
        <w:jc w:val="both"/>
        <w:rPr>
          <w:rFonts w:ascii="Times New Roman" w:hAnsi="Times New Roman" w:cs="Times New Roman"/>
          <w:lang w:val="is-IS"/>
        </w:rPr>
      </w:pPr>
      <w:r w:rsidRPr="00917C89">
        <w:rPr>
          <w:rFonts w:ascii="Times New Roman" w:hAnsi="Times New Roman" w:cs="Times New Roman"/>
          <w:lang w:val="is-IS"/>
        </w:rPr>
        <w:t>EFI-2 fyrir börn á fjórða ári.</w:t>
      </w:r>
    </w:p>
    <w:p w14:paraId="559E223A" w14:textId="77777777" w:rsidR="00663CD6" w:rsidRDefault="006E0FE2" w:rsidP="00C23242">
      <w:pPr>
        <w:pStyle w:val="ListParagraph"/>
        <w:numPr>
          <w:ilvl w:val="0"/>
          <w:numId w:val="4"/>
        </w:numPr>
        <w:jc w:val="both"/>
        <w:rPr>
          <w:rFonts w:ascii="Times New Roman" w:hAnsi="Times New Roman" w:cs="Times New Roman"/>
          <w:lang w:val="is-IS"/>
        </w:rPr>
      </w:pPr>
      <w:r w:rsidRPr="00917C89">
        <w:rPr>
          <w:rFonts w:ascii="Times New Roman" w:hAnsi="Times New Roman" w:cs="Times New Roman"/>
          <w:lang w:val="is-IS"/>
        </w:rPr>
        <w:t xml:space="preserve">Málþroskaskimunin </w:t>
      </w:r>
      <w:r w:rsidR="007550F9" w:rsidRPr="00917C89">
        <w:rPr>
          <w:rFonts w:ascii="Times New Roman" w:hAnsi="Times New Roman" w:cs="Times New Roman"/>
          <w:lang w:val="is-IS"/>
        </w:rPr>
        <w:t>Orðaskil</w:t>
      </w:r>
      <w:r w:rsidRPr="00917C89">
        <w:rPr>
          <w:rFonts w:ascii="Times New Roman" w:hAnsi="Times New Roman" w:cs="Times New Roman"/>
          <w:lang w:val="is-IS"/>
        </w:rPr>
        <w:t xml:space="preserve"> þegar þess þarf.</w:t>
      </w:r>
    </w:p>
    <w:p w14:paraId="03D309C0" w14:textId="71F4AB69" w:rsidR="003A44B7" w:rsidRDefault="003A44B7">
      <w:pPr>
        <w:rPr>
          <w:rFonts w:ascii="Times New Roman" w:hAnsi="Times New Roman" w:cs="Times New Roman"/>
          <w:lang w:val="is-IS"/>
        </w:rPr>
      </w:pPr>
      <w:r>
        <w:rPr>
          <w:rFonts w:ascii="Times New Roman" w:hAnsi="Times New Roman" w:cs="Times New Roman"/>
          <w:lang w:val="is-IS"/>
        </w:rPr>
        <w:br w:type="page"/>
      </w:r>
    </w:p>
    <w:p w14:paraId="046A4CBE" w14:textId="77777777" w:rsidR="003A44B7" w:rsidRDefault="003A44B7" w:rsidP="003A44B7">
      <w:pPr>
        <w:pStyle w:val="Heading2"/>
        <w:jc w:val="center"/>
        <w:rPr>
          <w:lang w:val="is-IS"/>
        </w:rPr>
      </w:pPr>
    </w:p>
    <w:p w14:paraId="5260C3F8" w14:textId="654ADF6D" w:rsidR="00FC0F4C" w:rsidRPr="007D4D29" w:rsidRDefault="003A44B7" w:rsidP="003A44B7">
      <w:pPr>
        <w:pStyle w:val="Heading2"/>
        <w:jc w:val="center"/>
        <w:rPr>
          <w:rFonts w:ascii="Times New Roman" w:hAnsi="Times New Roman" w:cs="Times New Roman"/>
          <w:lang w:val="is-IS"/>
        </w:rPr>
      </w:pPr>
      <w:r w:rsidRPr="007D4D29">
        <w:rPr>
          <w:rFonts w:ascii="Times New Roman" w:hAnsi="Times New Roman" w:cs="Times New Roman"/>
          <w:lang w:val="is-IS"/>
        </w:rPr>
        <w:t>Heimildir</w:t>
      </w:r>
    </w:p>
    <w:p w14:paraId="7D0EB6F6" w14:textId="77777777" w:rsidR="003A44B7" w:rsidRDefault="003A44B7" w:rsidP="003A44B7">
      <w:pPr>
        <w:rPr>
          <w:lang w:val="is-IS"/>
        </w:rPr>
      </w:pPr>
    </w:p>
    <w:p w14:paraId="47E76C93" w14:textId="77777777" w:rsidR="00AD70A3" w:rsidRDefault="003A44B7" w:rsidP="00AD70A3">
      <w:pPr>
        <w:rPr>
          <w:rFonts w:ascii="Times New Roman" w:hAnsi="Times New Roman" w:cs="Times New Roman"/>
          <w:lang w:val="is-IS"/>
        </w:rPr>
      </w:pPr>
      <w:r w:rsidRPr="00917C89">
        <w:rPr>
          <w:rFonts w:ascii="Times New Roman" w:hAnsi="Times New Roman" w:cs="Times New Roman"/>
          <w:lang w:val="is-IS"/>
        </w:rPr>
        <w:t>Chomsky</w:t>
      </w:r>
      <w:r w:rsidR="00293A95">
        <w:rPr>
          <w:rFonts w:ascii="Times New Roman" w:hAnsi="Times New Roman" w:cs="Times New Roman"/>
          <w:lang w:val="is-IS"/>
        </w:rPr>
        <w:t>, N.</w:t>
      </w:r>
      <w:r w:rsidR="00115899">
        <w:rPr>
          <w:rFonts w:ascii="Times New Roman" w:hAnsi="Times New Roman" w:cs="Times New Roman"/>
          <w:lang w:val="is-IS"/>
        </w:rPr>
        <w:t xml:space="preserve"> (2012</w:t>
      </w:r>
      <w:r w:rsidRPr="00917C89">
        <w:rPr>
          <w:rFonts w:ascii="Times New Roman" w:hAnsi="Times New Roman" w:cs="Times New Roman"/>
          <w:lang w:val="is-IS"/>
        </w:rPr>
        <w:t>)</w:t>
      </w:r>
      <w:r w:rsidR="00293A95">
        <w:rPr>
          <w:rFonts w:ascii="Times New Roman" w:hAnsi="Times New Roman" w:cs="Times New Roman"/>
          <w:lang w:val="is-IS"/>
        </w:rPr>
        <w:t xml:space="preserve">. </w:t>
      </w:r>
      <w:r w:rsidR="00115899" w:rsidRPr="00115899">
        <w:rPr>
          <w:rFonts w:ascii="Times New Roman" w:hAnsi="Times New Roman" w:cs="Times New Roman"/>
          <w:lang w:val="is-IS"/>
        </w:rPr>
        <w:t>Problems of projection</w:t>
      </w:r>
      <w:r w:rsidR="00115899">
        <w:rPr>
          <w:rFonts w:ascii="Times New Roman" w:hAnsi="Times New Roman" w:cs="Times New Roman"/>
          <w:lang w:val="is-IS"/>
        </w:rPr>
        <w:t xml:space="preserve">. </w:t>
      </w:r>
      <w:r w:rsidR="00AD70A3" w:rsidRPr="00AD70A3">
        <w:rPr>
          <w:rFonts w:ascii="Times New Roman" w:hAnsi="Times New Roman" w:cs="Times New Roman"/>
          <w:i/>
          <w:lang w:val="is-IS"/>
        </w:rPr>
        <w:t>Lingua</w:t>
      </w:r>
      <w:r w:rsidR="00AD70A3">
        <w:rPr>
          <w:rFonts w:ascii="Times New Roman" w:hAnsi="Times New Roman" w:cs="Times New Roman"/>
          <w:i/>
          <w:lang w:val="is-IS"/>
        </w:rPr>
        <w:t>,</w:t>
      </w:r>
      <w:r w:rsidR="00AD70A3">
        <w:rPr>
          <w:rFonts w:ascii="Times New Roman" w:hAnsi="Times New Roman" w:cs="Times New Roman"/>
          <w:lang w:val="is-IS"/>
        </w:rPr>
        <w:t xml:space="preserve"> (130),</w:t>
      </w:r>
      <w:r w:rsidR="00AD70A3" w:rsidRPr="00AD70A3">
        <w:rPr>
          <w:rFonts w:ascii="Times New Roman" w:hAnsi="Times New Roman" w:cs="Times New Roman"/>
          <w:lang w:val="is-IS"/>
        </w:rPr>
        <w:t xml:space="preserve"> 33</w:t>
      </w:r>
      <w:r w:rsidR="00AD70A3">
        <w:rPr>
          <w:rFonts w:ascii="Times New Roman" w:hAnsi="Times New Roman" w:cs="Times New Roman"/>
          <w:lang w:val="is-IS"/>
        </w:rPr>
        <w:t>—</w:t>
      </w:r>
      <w:r w:rsidR="00AD70A3" w:rsidRPr="00AD70A3">
        <w:rPr>
          <w:rFonts w:ascii="Times New Roman" w:hAnsi="Times New Roman" w:cs="Times New Roman"/>
          <w:lang w:val="is-IS"/>
        </w:rPr>
        <w:t>49</w:t>
      </w:r>
      <w:r w:rsidR="00AD70A3">
        <w:rPr>
          <w:rFonts w:ascii="Times New Roman" w:hAnsi="Times New Roman" w:cs="Times New Roman"/>
          <w:lang w:val="is-IS"/>
        </w:rPr>
        <w:t>.</w:t>
      </w:r>
    </w:p>
    <w:p w14:paraId="073309BA" w14:textId="77777777" w:rsidR="00AD70A3" w:rsidRDefault="00AD70A3" w:rsidP="00AD70A3">
      <w:pPr>
        <w:rPr>
          <w:rFonts w:ascii="Times New Roman" w:hAnsi="Times New Roman" w:cs="Times New Roman"/>
          <w:lang w:val="is-IS"/>
        </w:rPr>
      </w:pPr>
    </w:p>
    <w:p w14:paraId="3EE0A1EA" w14:textId="5D392A94" w:rsidR="0096152F" w:rsidRPr="00AD70A3" w:rsidRDefault="00FE2EC4" w:rsidP="00AD70A3">
      <w:pPr>
        <w:ind w:left="360" w:hanging="360"/>
        <w:rPr>
          <w:rFonts w:ascii="Times New Roman" w:hAnsi="Times New Roman" w:cs="Times New Roman"/>
          <w:lang w:val="is-IS"/>
        </w:rPr>
      </w:pPr>
      <w:r w:rsidRPr="00FE2EC4">
        <w:rPr>
          <w:rFonts w:ascii="Times New Roman" w:hAnsi="Times New Roman" w:cs="Times New Roman"/>
          <w:lang w:val="is-IS"/>
        </w:rPr>
        <w:t xml:space="preserve">Hoyuelos, A. (2013). </w:t>
      </w:r>
      <w:r w:rsidR="0096152F" w:rsidRPr="0096152F">
        <w:rPr>
          <w:rFonts w:ascii="Arial,Italic" w:hAnsi="Arial,Italic"/>
          <w:i/>
        </w:rPr>
        <w:t xml:space="preserve">The ethics in Loris </w:t>
      </w:r>
      <w:r w:rsidR="0096152F" w:rsidRPr="007D4D29">
        <w:rPr>
          <w:rFonts w:ascii="Arial,Italic" w:hAnsi="Arial,Italic"/>
          <w:i/>
          <w:noProof/>
        </w:rPr>
        <w:t>Malaguzzi’s</w:t>
      </w:r>
      <w:r w:rsidR="0096152F" w:rsidRPr="0096152F">
        <w:rPr>
          <w:rFonts w:ascii="Arial,Italic" w:hAnsi="Arial,Italic"/>
          <w:i/>
        </w:rPr>
        <w:t xml:space="preserve"> philosophy an</w:t>
      </w:r>
      <w:r w:rsidR="007D4D29">
        <w:rPr>
          <w:rFonts w:ascii="Arial,Italic" w:hAnsi="Arial,Italic"/>
          <w:i/>
        </w:rPr>
        <w:t>d</w:t>
      </w:r>
      <w:r w:rsidR="0096152F" w:rsidRPr="0096152F">
        <w:rPr>
          <w:rFonts w:ascii="Arial,Italic" w:hAnsi="Arial,Italic"/>
          <w:i/>
        </w:rPr>
        <w:t xml:space="preserve"> pedagogical work</w:t>
      </w:r>
      <w:r w:rsidR="0096152F" w:rsidRPr="0096152F">
        <w:rPr>
          <w:rFonts w:ascii="Arial" w:hAnsi="Arial" w:cs="Arial"/>
        </w:rPr>
        <w:t>.</w:t>
      </w:r>
      <w:r w:rsidRPr="0096152F">
        <w:rPr>
          <w:rFonts w:ascii="Times New Roman" w:hAnsi="Times New Roman" w:cs="Times New Roman"/>
          <w:lang w:val="is-IS"/>
        </w:rPr>
        <w:t xml:space="preserve"> </w:t>
      </w:r>
      <w:r w:rsidRPr="00FE2EC4">
        <w:rPr>
          <w:rFonts w:ascii="Times New Roman" w:hAnsi="Times New Roman" w:cs="Times New Roman"/>
          <w:lang w:val="is-IS"/>
        </w:rPr>
        <w:t xml:space="preserve">Reykjavík: Ísalda. </w:t>
      </w:r>
    </w:p>
    <w:p w14:paraId="642FB9CF" w14:textId="77777777" w:rsidR="00BD48E1" w:rsidRDefault="00BD48E1" w:rsidP="00BD48E1">
      <w:pPr>
        <w:ind w:left="360" w:hanging="360"/>
        <w:rPr>
          <w:rFonts w:ascii="Times New Roman" w:hAnsi="Times New Roman" w:cs="Times New Roman"/>
          <w:lang w:val="is-IS"/>
        </w:rPr>
      </w:pPr>
    </w:p>
    <w:p w14:paraId="65B82351" w14:textId="77777777" w:rsidR="00BD48E1" w:rsidRDefault="00BD48E1" w:rsidP="00BD48E1">
      <w:pPr>
        <w:ind w:left="360" w:hanging="360"/>
        <w:rPr>
          <w:rFonts w:ascii="Times New Roman" w:hAnsi="Times New Roman" w:cs="Times New Roman"/>
          <w:lang w:val="is-IS"/>
        </w:rPr>
      </w:pPr>
      <w:r>
        <w:rPr>
          <w:rFonts w:ascii="Times New Roman" w:hAnsi="Times New Roman" w:cs="Times New Roman"/>
          <w:lang w:val="is-IS"/>
        </w:rPr>
        <w:t xml:space="preserve">Kópavogsbær. (2016). </w:t>
      </w:r>
      <w:r w:rsidRPr="004E58F4">
        <w:rPr>
          <w:rFonts w:ascii="Times New Roman" w:hAnsi="Times New Roman" w:cs="Times New Roman"/>
          <w:i/>
          <w:lang w:val="is-IS"/>
        </w:rPr>
        <w:t>Stefna Kópavogsbæjar um mál og lestur í leik- og grunnskólum</w:t>
      </w:r>
      <w:r>
        <w:rPr>
          <w:rFonts w:ascii="Times New Roman" w:hAnsi="Times New Roman" w:cs="Times New Roman"/>
          <w:lang w:val="is-IS"/>
        </w:rPr>
        <w:t>. Kópavogur</w:t>
      </w:r>
      <w:r w:rsidRPr="00C2670C">
        <w:rPr>
          <w:rFonts w:ascii="Times New Roman" w:hAnsi="Times New Roman" w:cs="Times New Roman"/>
          <w:lang w:val="is-IS"/>
        </w:rPr>
        <w:t>:</w:t>
      </w:r>
      <w:r>
        <w:rPr>
          <w:rFonts w:ascii="Times New Roman" w:hAnsi="Times New Roman" w:cs="Times New Roman"/>
          <w:lang w:val="is-IS"/>
        </w:rPr>
        <w:t xml:space="preserve"> </w:t>
      </w:r>
      <w:r w:rsidRPr="00C2670C">
        <w:rPr>
          <w:rFonts w:ascii="Times New Roman" w:hAnsi="Times New Roman" w:cs="Times New Roman"/>
          <w:lang w:val="is-IS"/>
        </w:rPr>
        <w:t>Höfundur.</w:t>
      </w:r>
    </w:p>
    <w:p w14:paraId="005CFD22" w14:textId="4AB06825" w:rsidR="0096152F" w:rsidRPr="0096152F" w:rsidRDefault="00C2670C" w:rsidP="0096152F">
      <w:pPr>
        <w:pStyle w:val="NormalWeb"/>
      </w:pPr>
      <w:r w:rsidRPr="00C2670C">
        <w:rPr>
          <w:lang w:val="is-IS"/>
        </w:rPr>
        <w:t xml:space="preserve">Lundberg, I. og Herrlin, K. (2005). </w:t>
      </w:r>
      <w:r w:rsidRPr="0096152F">
        <w:rPr>
          <w:i/>
          <w:lang w:val="is-IS"/>
        </w:rPr>
        <w:t>God läsutväckling</w:t>
      </w:r>
      <w:r w:rsidRPr="00C2670C">
        <w:rPr>
          <w:lang w:val="is-IS"/>
        </w:rPr>
        <w:t xml:space="preserve">. Stockholm: Natur och Kultur. </w:t>
      </w:r>
    </w:p>
    <w:p w14:paraId="2801F2D1" w14:textId="77777777" w:rsidR="0096152F" w:rsidRDefault="00C2670C" w:rsidP="0096152F">
      <w:pPr>
        <w:ind w:left="360" w:hanging="360"/>
        <w:rPr>
          <w:rFonts w:ascii="Times New Roman" w:hAnsi="Times New Roman" w:cs="Times New Roman"/>
          <w:lang w:val="is-IS"/>
        </w:rPr>
      </w:pPr>
      <w:r w:rsidRPr="00C2670C">
        <w:rPr>
          <w:rFonts w:ascii="Times New Roman" w:hAnsi="Times New Roman" w:cs="Times New Roman"/>
          <w:lang w:val="is-IS"/>
        </w:rPr>
        <w:t xml:space="preserve">Mennta- og menningarmálaráðuneyti. (2011). </w:t>
      </w:r>
      <w:r w:rsidRPr="0096152F">
        <w:rPr>
          <w:rFonts w:ascii="Times New Roman" w:hAnsi="Times New Roman" w:cs="Times New Roman"/>
          <w:i/>
          <w:lang w:val="is-IS"/>
        </w:rPr>
        <w:t>Aðalnámskrá leikskóla</w:t>
      </w:r>
      <w:r w:rsidRPr="00C2670C">
        <w:rPr>
          <w:rFonts w:ascii="Times New Roman" w:hAnsi="Times New Roman" w:cs="Times New Roman"/>
          <w:lang w:val="is-IS"/>
        </w:rPr>
        <w:t xml:space="preserve"> 2011. Reykjavík:</w:t>
      </w:r>
      <w:r w:rsidR="0096152F">
        <w:rPr>
          <w:rFonts w:ascii="Times New Roman" w:hAnsi="Times New Roman" w:cs="Times New Roman"/>
          <w:lang w:val="is-IS"/>
        </w:rPr>
        <w:t xml:space="preserve"> </w:t>
      </w:r>
      <w:r w:rsidRPr="00C2670C">
        <w:rPr>
          <w:rFonts w:ascii="Times New Roman" w:hAnsi="Times New Roman" w:cs="Times New Roman"/>
          <w:lang w:val="is-IS"/>
        </w:rPr>
        <w:t>Höfundur.</w:t>
      </w:r>
    </w:p>
    <w:p w14:paraId="6E47A334" w14:textId="77777777" w:rsidR="0096152F" w:rsidRDefault="0096152F" w:rsidP="0096152F">
      <w:pPr>
        <w:ind w:left="360" w:hanging="360"/>
        <w:rPr>
          <w:rFonts w:ascii="Times New Roman" w:hAnsi="Times New Roman" w:cs="Times New Roman"/>
          <w:lang w:val="is-IS"/>
        </w:rPr>
      </w:pPr>
    </w:p>
    <w:p w14:paraId="5601FBC9" w14:textId="6DCD0BB9" w:rsidR="00AC3E4F" w:rsidRDefault="00AC3E4F" w:rsidP="0096152F">
      <w:pPr>
        <w:ind w:left="360" w:hanging="360"/>
        <w:rPr>
          <w:rFonts w:ascii="Times New Roman" w:hAnsi="Times New Roman" w:cs="Times New Roman"/>
          <w:lang w:val="is-IS"/>
        </w:rPr>
      </w:pPr>
      <w:r>
        <w:rPr>
          <w:rFonts w:ascii="Times New Roman" w:hAnsi="Times New Roman" w:cs="Times New Roman"/>
          <w:lang w:val="is-IS"/>
        </w:rPr>
        <w:t>Roskos, K. A. og</w:t>
      </w:r>
      <w:r w:rsidRPr="00AC3E4F">
        <w:rPr>
          <w:rFonts w:ascii="Times New Roman" w:hAnsi="Times New Roman" w:cs="Times New Roman"/>
          <w:lang w:val="is-IS"/>
        </w:rPr>
        <w:t xml:space="preserve"> Christie, J. F. (2011). The play-literacy nexus and the importance of evidence-based techniques in the classroom. </w:t>
      </w:r>
      <w:r w:rsidRPr="00AC3E4F">
        <w:rPr>
          <w:rFonts w:ascii="Times New Roman" w:hAnsi="Times New Roman" w:cs="Times New Roman"/>
          <w:i/>
          <w:lang w:val="is-IS"/>
        </w:rPr>
        <w:t>The American Journal of Play</w:t>
      </w:r>
      <w:r w:rsidRPr="00AC3E4F">
        <w:rPr>
          <w:rFonts w:ascii="Times New Roman" w:hAnsi="Times New Roman" w:cs="Times New Roman"/>
          <w:lang w:val="is-IS"/>
        </w:rPr>
        <w:t xml:space="preserve">, (4), 204-224. </w:t>
      </w:r>
      <w:r>
        <w:rPr>
          <w:rFonts w:ascii="Times New Roman" w:hAnsi="Times New Roman" w:cs="Times New Roman"/>
          <w:lang w:val="is-IS"/>
        </w:rPr>
        <w:t>Sótt frá</w:t>
      </w:r>
      <w:r w:rsidRPr="00AC3E4F">
        <w:rPr>
          <w:rFonts w:ascii="Times New Roman" w:hAnsi="Times New Roman" w:cs="Times New Roman"/>
          <w:lang w:val="is-IS"/>
        </w:rPr>
        <w:t>: http://www.journalofplay.org/sites/www.journalofplay.org/files/pdf-articles/4-2-article-roskos-the-play-literacy-nexus-and-evidence-based-techniques.pdf</w:t>
      </w:r>
    </w:p>
    <w:p w14:paraId="4D4CEA6A" w14:textId="77777777" w:rsidR="0096152F" w:rsidRDefault="0096152F" w:rsidP="00EB296E">
      <w:pPr>
        <w:ind w:left="360" w:hanging="360"/>
        <w:rPr>
          <w:rFonts w:ascii="Times New Roman" w:hAnsi="Times New Roman" w:cs="Times New Roman"/>
          <w:lang w:val="is-IS"/>
        </w:rPr>
      </w:pPr>
    </w:p>
    <w:p w14:paraId="5F88CE50" w14:textId="5B92C4A9" w:rsidR="00AC3E4F" w:rsidRDefault="00AC3E4F" w:rsidP="00EB296E">
      <w:pPr>
        <w:ind w:left="360" w:hanging="360"/>
        <w:rPr>
          <w:rFonts w:ascii="Times New Roman" w:hAnsi="Times New Roman" w:cs="Times New Roman"/>
          <w:lang w:val="is-IS"/>
        </w:rPr>
      </w:pPr>
      <w:r w:rsidRPr="00917C89">
        <w:rPr>
          <w:rFonts w:ascii="Times New Roman" w:hAnsi="Times New Roman" w:cs="Times New Roman"/>
          <w:lang w:val="is-IS"/>
        </w:rPr>
        <w:t>S</w:t>
      </w:r>
      <w:r>
        <w:rPr>
          <w:rFonts w:ascii="Times New Roman" w:hAnsi="Times New Roman" w:cs="Times New Roman"/>
          <w:lang w:val="is-IS"/>
        </w:rPr>
        <w:t>kólanámskrá Aðalþings 20</w:t>
      </w:r>
      <w:r w:rsidR="001D6E54">
        <w:rPr>
          <w:rFonts w:ascii="Times New Roman" w:hAnsi="Times New Roman" w:cs="Times New Roman"/>
          <w:lang w:val="is-IS"/>
        </w:rPr>
        <w:t>20</w:t>
      </w:r>
      <w:r>
        <w:rPr>
          <w:rFonts w:ascii="Times New Roman" w:hAnsi="Times New Roman" w:cs="Times New Roman"/>
          <w:lang w:val="is-IS"/>
        </w:rPr>
        <w:t>-20</w:t>
      </w:r>
      <w:r w:rsidR="001D6E54">
        <w:rPr>
          <w:rFonts w:ascii="Times New Roman" w:hAnsi="Times New Roman" w:cs="Times New Roman"/>
          <w:lang w:val="is-IS"/>
        </w:rPr>
        <w:t>21</w:t>
      </w:r>
      <w:r w:rsidRPr="00917C89">
        <w:rPr>
          <w:rFonts w:ascii="Times New Roman" w:hAnsi="Times New Roman" w:cs="Times New Roman"/>
          <w:lang w:val="is-IS"/>
        </w:rPr>
        <w:t>.</w:t>
      </w:r>
    </w:p>
    <w:p w14:paraId="1AC9CD56" w14:textId="77777777" w:rsidR="0096152F" w:rsidRDefault="0096152F" w:rsidP="00EB296E">
      <w:pPr>
        <w:ind w:left="360" w:hanging="360"/>
        <w:rPr>
          <w:rFonts w:ascii="Times New Roman" w:hAnsi="Times New Roman" w:cs="Times New Roman"/>
          <w:lang w:val="is-IS"/>
        </w:rPr>
      </w:pPr>
    </w:p>
    <w:p w14:paraId="656687D0" w14:textId="77777777" w:rsidR="005132CF" w:rsidRPr="0096152F" w:rsidRDefault="005132CF" w:rsidP="00EB296E">
      <w:pPr>
        <w:ind w:left="360" w:hanging="360"/>
        <w:rPr>
          <w:rFonts w:ascii="Times New Roman" w:hAnsi="Times New Roman" w:cs="Times New Roman"/>
          <w:i/>
          <w:lang w:val="is-IS"/>
        </w:rPr>
      </w:pPr>
      <w:r w:rsidRPr="005132CF">
        <w:rPr>
          <w:rFonts w:ascii="Times New Roman" w:hAnsi="Times New Roman" w:cs="Times New Roman"/>
          <w:lang w:val="is-IS"/>
        </w:rPr>
        <w:t xml:space="preserve">Smidt, S. (2013). </w:t>
      </w:r>
      <w:r w:rsidRPr="0096152F">
        <w:rPr>
          <w:rFonts w:ascii="Times New Roman" w:hAnsi="Times New Roman" w:cs="Times New Roman"/>
          <w:i/>
          <w:lang w:val="is-IS"/>
        </w:rPr>
        <w:t>Introducing Malaguzzi. Exploring the life and work of Reggio Emilia ́s</w:t>
      </w:r>
    </w:p>
    <w:p w14:paraId="71A7A836" w14:textId="2975162C" w:rsidR="005132CF" w:rsidRDefault="005132CF" w:rsidP="00EB296E">
      <w:pPr>
        <w:ind w:left="360" w:hanging="360"/>
        <w:rPr>
          <w:rFonts w:ascii="Times New Roman" w:hAnsi="Times New Roman" w:cs="Times New Roman"/>
          <w:lang w:val="is-IS"/>
        </w:rPr>
      </w:pPr>
      <w:r w:rsidRPr="0096152F">
        <w:rPr>
          <w:rFonts w:ascii="Times New Roman" w:hAnsi="Times New Roman" w:cs="Times New Roman"/>
          <w:i/>
          <w:lang w:val="is-IS"/>
        </w:rPr>
        <w:t>founding father</w:t>
      </w:r>
      <w:r w:rsidRPr="005132CF">
        <w:rPr>
          <w:rFonts w:ascii="Times New Roman" w:hAnsi="Times New Roman" w:cs="Times New Roman"/>
          <w:lang w:val="is-IS"/>
        </w:rPr>
        <w:t>. London: Routledge.</w:t>
      </w:r>
    </w:p>
    <w:p w14:paraId="25A86F2D" w14:textId="77777777" w:rsidR="007A58DC" w:rsidRDefault="007A58DC" w:rsidP="00EB296E">
      <w:pPr>
        <w:ind w:left="360" w:hanging="360"/>
        <w:rPr>
          <w:rFonts w:ascii="Times New Roman" w:hAnsi="Times New Roman" w:cs="Times New Roman"/>
          <w:lang w:val="is-IS"/>
        </w:rPr>
      </w:pPr>
    </w:p>
    <w:p w14:paraId="49BDD6E1" w14:textId="3804EC6B" w:rsidR="007A58DC" w:rsidRDefault="007A58DC" w:rsidP="00EB296E">
      <w:pPr>
        <w:ind w:left="360" w:hanging="360"/>
        <w:rPr>
          <w:rFonts w:ascii="Times New Roman" w:hAnsi="Times New Roman" w:cs="Times New Roman"/>
          <w:lang w:val="is-IS"/>
        </w:rPr>
      </w:pPr>
    </w:p>
    <w:p w14:paraId="4AD71423" w14:textId="77777777" w:rsidR="0096152F" w:rsidRDefault="0096152F" w:rsidP="00EB296E">
      <w:pPr>
        <w:ind w:left="360" w:hanging="360"/>
        <w:rPr>
          <w:rFonts w:ascii="Times New Roman" w:hAnsi="Times New Roman" w:cs="Times New Roman"/>
          <w:lang w:val="is-IS"/>
        </w:rPr>
      </w:pPr>
    </w:p>
    <w:p w14:paraId="388E066F" w14:textId="77777777" w:rsidR="003A44B7" w:rsidRPr="003A44B7" w:rsidRDefault="003A44B7" w:rsidP="003A44B7">
      <w:pPr>
        <w:rPr>
          <w:lang w:val="is-IS"/>
        </w:rPr>
      </w:pPr>
    </w:p>
    <w:sectPr w:rsidR="003A44B7" w:rsidRPr="003A44B7" w:rsidSect="005428E9">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27E3" w14:textId="77777777" w:rsidR="006F4EDE" w:rsidRDefault="006F4EDE" w:rsidP="007E2A43">
      <w:r>
        <w:separator/>
      </w:r>
    </w:p>
  </w:endnote>
  <w:endnote w:type="continuationSeparator" w:id="0">
    <w:p w14:paraId="3F6832B9" w14:textId="77777777" w:rsidR="006F4EDE" w:rsidRDefault="006F4EDE" w:rsidP="007E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446C" w14:textId="77777777" w:rsidR="006F4EDE" w:rsidRDefault="006F4EDE" w:rsidP="007E2A43">
      <w:r>
        <w:separator/>
      </w:r>
    </w:p>
  </w:footnote>
  <w:footnote w:type="continuationSeparator" w:id="0">
    <w:p w14:paraId="442DE8E6" w14:textId="77777777" w:rsidR="006F4EDE" w:rsidRDefault="006F4EDE" w:rsidP="007E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F15F" w14:textId="77777777" w:rsidR="007E2A43" w:rsidRDefault="007E2A43" w:rsidP="007E2A43">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F1E5FF6" wp14:editId="1B540C81">
          <wp:extent cx="1260475" cy="346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46075"/>
                  </a:xfrm>
                  <a:prstGeom prst="rect">
                    <a:avLst/>
                  </a:prstGeom>
                  <a:noFill/>
                  <a:ln>
                    <a:noFill/>
                  </a:ln>
                </pic:spPr>
              </pic:pic>
            </a:graphicData>
          </a:graphic>
        </wp:inline>
      </w:drawing>
    </w:r>
    <w:r>
      <w:rPr>
        <w:rFonts w:ascii="Times" w:hAnsi="Times" w:cs="Times"/>
        <w:color w:val="000000"/>
      </w:rPr>
      <w:t xml:space="preserve"> </w:t>
    </w:r>
  </w:p>
  <w:p w14:paraId="219091BC" w14:textId="77777777" w:rsidR="007E2A43" w:rsidRDefault="007E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E72"/>
    <w:multiLevelType w:val="hybridMultilevel"/>
    <w:tmpl w:val="27B8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1345A"/>
    <w:multiLevelType w:val="hybridMultilevel"/>
    <w:tmpl w:val="838ADC6C"/>
    <w:lvl w:ilvl="0" w:tplc="04090001">
      <w:start w:val="1"/>
      <w:numFmt w:val="bullet"/>
      <w:lvlText w:val=""/>
      <w:lvlJc w:val="left"/>
      <w:pPr>
        <w:ind w:left="720" w:hanging="360"/>
      </w:pPr>
      <w:rPr>
        <w:rFonts w:ascii="Symbol" w:hAnsi="Symbol" w:hint="default"/>
      </w:rPr>
    </w:lvl>
    <w:lvl w:ilvl="1" w:tplc="C89A5F38">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246AC"/>
    <w:multiLevelType w:val="hybridMultilevel"/>
    <w:tmpl w:val="FFB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6613D"/>
    <w:multiLevelType w:val="hybridMultilevel"/>
    <w:tmpl w:val="44283C80"/>
    <w:lvl w:ilvl="0" w:tplc="5C8845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F38FD"/>
    <w:multiLevelType w:val="hybridMultilevel"/>
    <w:tmpl w:val="6D1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B7132"/>
    <w:multiLevelType w:val="hybridMultilevel"/>
    <w:tmpl w:val="9EB05568"/>
    <w:lvl w:ilvl="0" w:tplc="0298E0B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43E54"/>
    <w:multiLevelType w:val="hybridMultilevel"/>
    <w:tmpl w:val="BE14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25522"/>
    <w:multiLevelType w:val="hybridMultilevel"/>
    <w:tmpl w:val="F7809E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4D"/>
    <w:rsid w:val="000018D9"/>
    <w:rsid w:val="000103F8"/>
    <w:rsid w:val="00015F9C"/>
    <w:rsid w:val="000A248D"/>
    <w:rsid w:val="000C373D"/>
    <w:rsid w:val="000F325F"/>
    <w:rsid w:val="00115899"/>
    <w:rsid w:val="00164C73"/>
    <w:rsid w:val="001839E5"/>
    <w:rsid w:val="001A2ED4"/>
    <w:rsid w:val="001D6E54"/>
    <w:rsid w:val="00273447"/>
    <w:rsid w:val="00293A95"/>
    <w:rsid w:val="002B3477"/>
    <w:rsid w:val="0039104D"/>
    <w:rsid w:val="003A44B7"/>
    <w:rsid w:val="003D5E3C"/>
    <w:rsid w:val="00462865"/>
    <w:rsid w:val="00490E45"/>
    <w:rsid w:val="004A0C29"/>
    <w:rsid w:val="004C584F"/>
    <w:rsid w:val="004E58F4"/>
    <w:rsid w:val="004E773B"/>
    <w:rsid w:val="005065AD"/>
    <w:rsid w:val="005132CF"/>
    <w:rsid w:val="005428E9"/>
    <w:rsid w:val="005C1C16"/>
    <w:rsid w:val="005D16DC"/>
    <w:rsid w:val="006160A7"/>
    <w:rsid w:val="00656983"/>
    <w:rsid w:val="0067519D"/>
    <w:rsid w:val="006834E4"/>
    <w:rsid w:val="00684D47"/>
    <w:rsid w:val="006C695E"/>
    <w:rsid w:val="006D4D3C"/>
    <w:rsid w:val="006E0FE2"/>
    <w:rsid w:val="006F34C2"/>
    <w:rsid w:val="006F4EDE"/>
    <w:rsid w:val="007550F9"/>
    <w:rsid w:val="00791FA1"/>
    <w:rsid w:val="007A58DC"/>
    <w:rsid w:val="007B1EF2"/>
    <w:rsid w:val="007C328F"/>
    <w:rsid w:val="007D4D29"/>
    <w:rsid w:val="007E2A43"/>
    <w:rsid w:val="007E7DB8"/>
    <w:rsid w:val="00820D74"/>
    <w:rsid w:val="00883DED"/>
    <w:rsid w:val="008D0D5C"/>
    <w:rsid w:val="008D315C"/>
    <w:rsid w:val="00917C89"/>
    <w:rsid w:val="0096152F"/>
    <w:rsid w:val="00A259D6"/>
    <w:rsid w:val="00A71DC9"/>
    <w:rsid w:val="00AC3670"/>
    <w:rsid w:val="00AC3E4F"/>
    <w:rsid w:val="00AD70A3"/>
    <w:rsid w:val="00AF25EA"/>
    <w:rsid w:val="00B06979"/>
    <w:rsid w:val="00B7440F"/>
    <w:rsid w:val="00BB4D5F"/>
    <w:rsid w:val="00BB63EB"/>
    <w:rsid w:val="00BC1DF3"/>
    <w:rsid w:val="00BD48E1"/>
    <w:rsid w:val="00BD4C65"/>
    <w:rsid w:val="00C23242"/>
    <w:rsid w:val="00C2670C"/>
    <w:rsid w:val="00C64A33"/>
    <w:rsid w:val="00C94773"/>
    <w:rsid w:val="00CC58F5"/>
    <w:rsid w:val="00D23CB3"/>
    <w:rsid w:val="00D256DF"/>
    <w:rsid w:val="00E0272D"/>
    <w:rsid w:val="00E75CB3"/>
    <w:rsid w:val="00EB296E"/>
    <w:rsid w:val="00F015BC"/>
    <w:rsid w:val="00F17FC4"/>
    <w:rsid w:val="00F40C9E"/>
    <w:rsid w:val="00F46BCF"/>
    <w:rsid w:val="00FC0F4C"/>
    <w:rsid w:val="00FE2E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1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48D"/>
  </w:style>
  <w:style w:type="paragraph" w:styleId="Heading1">
    <w:name w:val="heading 1"/>
    <w:basedOn w:val="Normal"/>
    <w:next w:val="Normal"/>
    <w:link w:val="Heading1Char"/>
    <w:uiPriority w:val="9"/>
    <w:qFormat/>
    <w:rsid w:val="004E77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50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3C"/>
    <w:pPr>
      <w:ind w:left="720"/>
      <w:contextualSpacing/>
    </w:pPr>
  </w:style>
  <w:style w:type="character" w:customStyle="1" w:styleId="Heading1Char">
    <w:name w:val="Heading 1 Char"/>
    <w:basedOn w:val="DefaultParagraphFont"/>
    <w:link w:val="Heading1"/>
    <w:uiPriority w:val="9"/>
    <w:rsid w:val="004E77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1D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2A43"/>
    <w:pPr>
      <w:tabs>
        <w:tab w:val="center" w:pos="4680"/>
        <w:tab w:val="right" w:pos="9360"/>
      </w:tabs>
    </w:pPr>
  </w:style>
  <w:style w:type="character" w:customStyle="1" w:styleId="HeaderChar">
    <w:name w:val="Header Char"/>
    <w:basedOn w:val="DefaultParagraphFont"/>
    <w:link w:val="Header"/>
    <w:uiPriority w:val="99"/>
    <w:rsid w:val="007E2A43"/>
  </w:style>
  <w:style w:type="paragraph" w:styleId="Footer">
    <w:name w:val="footer"/>
    <w:basedOn w:val="Normal"/>
    <w:link w:val="FooterChar"/>
    <w:uiPriority w:val="99"/>
    <w:unhideWhenUsed/>
    <w:rsid w:val="007E2A43"/>
    <w:pPr>
      <w:tabs>
        <w:tab w:val="center" w:pos="4680"/>
        <w:tab w:val="right" w:pos="9360"/>
      </w:tabs>
    </w:pPr>
  </w:style>
  <w:style w:type="character" w:customStyle="1" w:styleId="FooterChar">
    <w:name w:val="Footer Char"/>
    <w:basedOn w:val="DefaultParagraphFont"/>
    <w:link w:val="Footer"/>
    <w:uiPriority w:val="99"/>
    <w:rsid w:val="007E2A43"/>
  </w:style>
  <w:style w:type="character" w:customStyle="1" w:styleId="Heading3Char">
    <w:name w:val="Heading 3 Char"/>
    <w:basedOn w:val="DefaultParagraphFont"/>
    <w:link w:val="Heading3"/>
    <w:uiPriority w:val="9"/>
    <w:rsid w:val="007550F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94773"/>
    <w:rPr>
      <w:rFonts w:ascii="Tahoma" w:hAnsi="Tahoma" w:cs="Tahoma"/>
      <w:sz w:val="16"/>
      <w:szCs w:val="16"/>
    </w:rPr>
  </w:style>
  <w:style w:type="character" w:customStyle="1" w:styleId="BalloonTextChar">
    <w:name w:val="Balloon Text Char"/>
    <w:basedOn w:val="DefaultParagraphFont"/>
    <w:link w:val="BalloonText"/>
    <w:uiPriority w:val="99"/>
    <w:semiHidden/>
    <w:rsid w:val="00C94773"/>
    <w:rPr>
      <w:rFonts w:ascii="Tahoma" w:hAnsi="Tahoma" w:cs="Tahoma"/>
      <w:sz w:val="16"/>
      <w:szCs w:val="16"/>
    </w:rPr>
  </w:style>
  <w:style w:type="paragraph" w:styleId="NormalWeb">
    <w:name w:val="Normal (Web)"/>
    <w:basedOn w:val="Normal"/>
    <w:uiPriority w:val="99"/>
    <w:unhideWhenUsed/>
    <w:rsid w:val="0096152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19758">
      <w:bodyDiv w:val="1"/>
      <w:marLeft w:val="0"/>
      <w:marRight w:val="0"/>
      <w:marTop w:val="0"/>
      <w:marBottom w:val="0"/>
      <w:divBdr>
        <w:top w:val="none" w:sz="0" w:space="0" w:color="auto"/>
        <w:left w:val="none" w:sz="0" w:space="0" w:color="auto"/>
        <w:bottom w:val="none" w:sz="0" w:space="0" w:color="auto"/>
        <w:right w:val="none" w:sz="0" w:space="0" w:color="auto"/>
      </w:divBdr>
      <w:divsChild>
        <w:div w:id="871840654">
          <w:marLeft w:val="0"/>
          <w:marRight w:val="0"/>
          <w:marTop w:val="0"/>
          <w:marBottom w:val="0"/>
          <w:divBdr>
            <w:top w:val="none" w:sz="0" w:space="0" w:color="auto"/>
            <w:left w:val="none" w:sz="0" w:space="0" w:color="auto"/>
            <w:bottom w:val="none" w:sz="0" w:space="0" w:color="auto"/>
            <w:right w:val="none" w:sz="0" w:space="0" w:color="auto"/>
          </w:divBdr>
          <w:divsChild>
            <w:div w:id="234631136">
              <w:marLeft w:val="0"/>
              <w:marRight w:val="0"/>
              <w:marTop w:val="0"/>
              <w:marBottom w:val="0"/>
              <w:divBdr>
                <w:top w:val="none" w:sz="0" w:space="0" w:color="auto"/>
                <w:left w:val="none" w:sz="0" w:space="0" w:color="auto"/>
                <w:bottom w:val="none" w:sz="0" w:space="0" w:color="auto"/>
                <w:right w:val="none" w:sz="0" w:space="0" w:color="auto"/>
              </w:divBdr>
              <w:divsChild>
                <w:div w:id="13085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Alda Hardardottir</dc:creator>
  <cp:lastModifiedBy>Gudrun Alda Hardardottir</cp:lastModifiedBy>
  <cp:revision>5</cp:revision>
  <cp:lastPrinted>2019-09-19T10:29:00Z</cp:lastPrinted>
  <dcterms:created xsi:type="dcterms:W3CDTF">2018-01-04T13:03:00Z</dcterms:created>
  <dcterms:modified xsi:type="dcterms:W3CDTF">2020-10-06T08:58:00Z</dcterms:modified>
</cp:coreProperties>
</file>